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DF3ED" w14:textId="77777777" w:rsidR="00541C0A" w:rsidRPr="00347256" w:rsidRDefault="00541C0A" w:rsidP="00B97BF7">
      <w:pPr>
        <w:rPr>
          <w:rFonts w:ascii="Comic Sans MS" w:hAnsi="Comic Sans MS"/>
          <w:sz w:val="20"/>
          <w:szCs w:val="20"/>
        </w:rPr>
      </w:pPr>
    </w:p>
    <w:p w14:paraId="27437CB4" w14:textId="04B6B438" w:rsidR="00541C0A" w:rsidRPr="0022041D" w:rsidRDefault="00541C0A" w:rsidP="00541C0A">
      <w:pPr>
        <w:pStyle w:val="Default"/>
        <w:rPr>
          <w:color w:val="FF0000"/>
          <w:sz w:val="20"/>
          <w:szCs w:val="20"/>
        </w:rPr>
      </w:pPr>
      <w:r w:rsidRPr="00D917FC">
        <w:rPr>
          <w:color w:val="auto"/>
          <w:sz w:val="20"/>
          <w:szCs w:val="20"/>
        </w:rPr>
        <w:t xml:space="preserve">As you may be aware, </w:t>
      </w:r>
      <w:r w:rsidR="001A58CC" w:rsidRPr="00D917FC">
        <w:rPr>
          <w:color w:val="auto"/>
          <w:sz w:val="20"/>
          <w:szCs w:val="20"/>
        </w:rPr>
        <w:t>since 2013, the Government has provided</w:t>
      </w:r>
      <w:r w:rsidRPr="00D917FC">
        <w:rPr>
          <w:color w:val="auto"/>
          <w:sz w:val="20"/>
          <w:szCs w:val="20"/>
        </w:rPr>
        <w:t xml:space="preserve"> additional</w:t>
      </w:r>
      <w:r w:rsidRPr="0022041D">
        <w:rPr>
          <w:color w:val="auto"/>
          <w:sz w:val="20"/>
          <w:szCs w:val="20"/>
        </w:rPr>
        <w:t xml:space="preserve"> funding each academic year to improve the provision of Physical Education (PE) and sport in primary schools. This funding is provided jointly by the Departments for Education, Health and Culture, Media and Sport. For the Academic Year </w:t>
      </w:r>
      <w:r w:rsidR="00404DA5">
        <w:rPr>
          <w:color w:val="auto"/>
          <w:sz w:val="20"/>
          <w:szCs w:val="20"/>
        </w:rPr>
        <w:t>2024-2025</w:t>
      </w:r>
      <w:r w:rsidRPr="0022041D">
        <w:rPr>
          <w:color w:val="auto"/>
          <w:sz w:val="20"/>
          <w:szCs w:val="20"/>
        </w:rPr>
        <w:t xml:space="preserve"> we will receive </w:t>
      </w:r>
      <w:r w:rsidRPr="0031132D">
        <w:rPr>
          <w:color w:val="auto"/>
          <w:sz w:val="20"/>
          <w:szCs w:val="20"/>
        </w:rPr>
        <w:t>£19,</w:t>
      </w:r>
      <w:r w:rsidR="00404DA5">
        <w:rPr>
          <w:color w:val="auto"/>
          <w:sz w:val="20"/>
          <w:szCs w:val="20"/>
        </w:rPr>
        <w:t>510</w:t>
      </w:r>
      <w:r w:rsidR="00667949" w:rsidRPr="0031132D">
        <w:rPr>
          <w:color w:val="auto"/>
          <w:sz w:val="20"/>
          <w:szCs w:val="20"/>
        </w:rPr>
        <w:t>.</w:t>
      </w:r>
    </w:p>
    <w:p w14:paraId="6313C24E" w14:textId="77777777" w:rsidR="00541C0A" w:rsidRPr="0022041D" w:rsidRDefault="00541C0A" w:rsidP="00541C0A">
      <w:pPr>
        <w:pStyle w:val="NormalWeb"/>
        <w:spacing w:before="0" w:beforeAutospacing="0" w:after="0" w:afterAutospacing="0"/>
        <w:rPr>
          <w:rFonts w:ascii="Arial" w:hAnsi="Arial" w:cs="Arial"/>
          <w:sz w:val="20"/>
          <w:szCs w:val="20"/>
        </w:rPr>
      </w:pPr>
    </w:p>
    <w:p w14:paraId="08121E07" w14:textId="77777777" w:rsidR="00541C0A" w:rsidRPr="0022041D" w:rsidRDefault="00541C0A" w:rsidP="00541C0A">
      <w:pPr>
        <w:pStyle w:val="NormalWeb"/>
        <w:spacing w:before="0" w:beforeAutospacing="0" w:after="0" w:afterAutospacing="0"/>
        <w:rPr>
          <w:rFonts w:ascii="Arial" w:hAnsi="Arial" w:cs="Arial"/>
          <w:sz w:val="20"/>
          <w:szCs w:val="20"/>
        </w:rPr>
      </w:pPr>
      <w:r w:rsidRPr="0022041D">
        <w:rPr>
          <w:rFonts w:ascii="Arial" w:hAnsi="Arial" w:cs="Arial"/>
          <w:sz w:val="20"/>
          <w:szCs w:val="20"/>
        </w:rPr>
        <w:t>We use the allocated money to enhance sporting activities and provision for our children.</w:t>
      </w:r>
    </w:p>
    <w:p w14:paraId="3A16B767" w14:textId="77777777" w:rsidR="00541C0A" w:rsidRPr="0022041D" w:rsidRDefault="00541C0A" w:rsidP="00541C0A">
      <w:pPr>
        <w:pStyle w:val="NormalWeb"/>
        <w:spacing w:before="0" w:beforeAutospacing="0" w:after="0" w:afterAutospacing="0"/>
        <w:rPr>
          <w:rFonts w:ascii="Arial" w:hAnsi="Arial" w:cs="Arial"/>
          <w:sz w:val="20"/>
          <w:szCs w:val="20"/>
        </w:rPr>
      </w:pPr>
    </w:p>
    <w:p w14:paraId="4446833A" w14:textId="60475675" w:rsidR="0022041D" w:rsidRDefault="007667F0" w:rsidP="00B97BF7">
      <w:pPr>
        <w:rPr>
          <w:rFonts w:ascii="Arial" w:eastAsia="Arial" w:hAnsi="Arial" w:cs="Arial"/>
          <w:b/>
          <w:color w:val="582C83"/>
          <w:lang w:eastAsia="en-GB"/>
        </w:rPr>
      </w:pPr>
      <w:r>
        <w:rPr>
          <w:rFonts w:ascii="Arial" w:eastAsia="Arial" w:hAnsi="Arial" w:cs="Arial"/>
          <w:b/>
          <w:color w:val="582C83"/>
          <w:lang w:eastAsia="en-GB"/>
        </w:rPr>
        <w:t>2024</w:t>
      </w:r>
      <w:r w:rsidR="00132B0B">
        <w:rPr>
          <w:rFonts w:ascii="Arial" w:eastAsia="Arial" w:hAnsi="Arial" w:cs="Arial"/>
          <w:b/>
          <w:color w:val="582C83"/>
          <w:lang w:eastAsia="en-GB"/>
        </w:rPr>
        <w:t>-202</w:t>
      </w:r>
      <w:r>
        <w:rPr>
          <w:rFonts w:ascii="Arial" w:eastAsia="Arial" w:hAnsi="Arial" w:cs="Arial"/>
          <w:b/>
          <w:color w:val="582C83"/>
          <w:lang w:eastAsia="en-GB"/>
        </w:rPr>
        <w:t>5</w:t>
      </w:r>
      <w:r w:rsidR="00102085" w:rsidRPr="0031132D">
        <w:rPr>
          <w:rFonts w:ascii="Arial" w:eastAsia="Arial" w:hAnsi="Arial" w:cs="Arial"/>
          <w:b/>
          <w:color w:val="582C83"/>
          <w:lang w:eastAsia="en-GB"/>
        </w:rPr>
        <w:t xml:space="preserve"> – Expected </w:t>
      </w:r>
      <w:r w:rsidR="004C2433" w:rsidRPr="0031132D">
        <w:rPr>
          <w:rFonts w:ascii="Arial" w:eastAsia="Arial" w:hAnsi="Arial" w:cs="Arial"/>
          <w:b/>
          <w:color w:val="582C83"/>
          <w:lang w:eastAsia="en-GB"/>
        </w:rPr>
        <w:t>Expenditure</w:t>
      </w:r>
    </w:p>
    <w:p w14:paraId="7360A61A" w14:textId="5DD12197" w:rsidR="00B97BF7" w:rsidRDefault="00B97BF7" w:rsidP="00B97BF7">
      <w:pPr>
        <w:rPr>
          <w:rFonts w:ascii="Arial" w:eastAsia="Arial" w:hAnsi="Arial" w:cs="Arial"/>
          <w:b/>
          <w:color w:val="582C83"/>
          <w:lang w:eastAsia="en-GB"/>
        </w:rPr>
      </w:pPr>
    </w:p>
    <w:tbl>
      <w:tblPr>
        <w:tblStyle w:val="TableGrid"/>
        <w:tblW w:w="0" w:type="auto"/>
        <w:tblLook w:val="04A0" w:firstRow="1" w:lastRow="0" w:firstColumn="1" w:lastColumn="0" w:noHBand="0" w:noVBand="1"/>
      </w:tblPr>
      <w:tblGrid>
        <w:gridCol w:w="5225"/>
        <w:gridCol w:w="5225"/>
      </w:tblGrid>
      <w:tr w:rsidR="00B97BF7" w14:paraId="746FFE73" w14:textId="77777777" w:rsidTr="00B97BF7">
        <w:tc>
          <w:tcPr>
            <w:tcW w:w="5225" w:type="dxa"/>
            <w:shd w:val="clear" w:color="auto" w:fill="7030A0"/>
          </w:tcPr>
          <w:p w14:paraId="57E0495C" w14:textId="2AAF1F09" w:rsidR="00B97BF7" w:rsidRPr="00B97BF7" w:rsidRDefault="00B97BF7" w:rsidP="00B97BF7">
            <w:pPr>
              <w:rPr>
                <w:rFonts w:ascii="Arial" w:eastAsiaTheme="minorHAnsi" w:hAnsi="Arial" w:cs="Arial"/>
                <w:b/>
                <w:bCs/>
                <w:color w:val="FFFFFF" w:themeColor="background1"/>
              </w:rPr>
            </w:pPr>
            <w:r w:rsidRPr="00B97BF7">
              <w:rPr>
                <w:rFonts w:ascii="Arial" w:eastAsiaTheme="minorHAnsi" w:hAnsi="Arial" w:cs="Arial"/>
                <w:b/>
                <w:bCs/>
                <w:color w:val="FFFFFF" w:themeColor="background1"/>
              </w:rPr>
              <w:t>Income</w:t>
            </w:r>
          </w:p>
        </w:tc>
        <w:tc>
          <w:tcPr>
            <w:tcW w:w="5225" w:type="dxa"/>
            <w:shd w:val="clear" w:color="auto" w:fill="7030A0"/>
          </w:tcPr>
          <w:p w14:paraId="526B2B7B" w14:textId="77777777" w:rsidR="00B97BF7" w:rsidRPr="00B97BF7" w:rsidRDefault="00B97BF7" w:rsidP="00B97BF7">
            <w:pPr>
              <w:jc w:val="center"/>
              <w:rPr>
                <w:rFonts w:ascii="Arial" w:eastAsiaTheme="minorHAnsi" w:hAnsi="Arial" w:cs="Arial"/>
                <w:color w:val="FFFFFF" w:themeColor="background1"/>
                <w:sz w:val="20"/>
                <w:szCs w:val="20"/>
              </w:rPr>
            </w:pPr>
          </w:p>
        </w:tc>
      </w:tr>
      <w:tr w:rsidR="00B97BF7" w14:paraId="15E74F44" w14:textId="77777777" w:rsidTr="00B97BF7">
        <w:tc>
          <w:tcPr>
            <w:tcW w:w="5225" w:type="dxa"/>
          </w:tcPr>
          <w:p w14:paraId="078169C8" w14:textId="77777777" w:rsidR="00B97BF7" w:rsidRPr="00B97BF7" w:rsidRDefault="00B97BF7" w:rsidP="00B97BF7">
            <w:pPr>
              <w:rPr>
                <w:rFonts w:ascii="Arial" w:eastAsia="Arial" w:hAnsi="Arial" w:cs="Arial"/>
                <w:b/>
                <w:color w:val="582C83"/>
                <w:lang w:eastAsia="en-GB"/>
              </w:rPr>
            </w:pPr>
          </w:p>
        </w:tc>
        <w:tc>
          <w:tcPr>
            <w:tcW w:w="5225" w:type="dxa"/>
          </w:tcPr>
          <w:p w14:paraId="0AC3D5A2" w14:textId="6C99F97B" w:rsidR="00B97BF7" w:rsidRDefault="007667F0" w:rsidP="00B97BF7">
            <w:pPr>
              <w:rPr>
                <w:rFonts w:ascii="Arial" w:eastAsia="Arial" w:hAnsi="Arial" w:cs="Arial"/>
                <w:b/>
                <w:color w:val="582C83"/>
                <w:lang w:eastAsia="en-GB"/>
              </w:rPr>
            </w:pPr>
            <w:r>
              <w:rPr>
                <w:rFonts w:ascii="Arial" w:eastAsia="Times New Roman" w:hAnsi="Arial" w:cs="Arial"/>
                <w:sz w:val="20"/>
                <w:szCs w:val="20"/>
                <w:lang w:eastAsia="en-GB"/>
              </w:rPr>
              <w:t>£19,510</w:t>
            </w:r>
          </w:p>
        </w:tc>
      </w:tr>
      <w:tr w:rsidR="00B97BF7" w14:paraId="26493399" w14:textId="77777777" w:rsidTr="00B97BF7">
        <w:tc>
          <w:tcPr>
            <w:tcW w:w="5225" w:type="dxa"/>
            <w:shd w:val="clear" w:color="auto" w:fill="7030A0"/>
          </w:tcPr>
          <w:p w14:paraId="65D8AC02" w14:textId="2277D9F3" w:rsidR="00B97BF7" w:rsidRPr="00B97BF7" w:rsidRDefault="00B97BF7" w:rsidP="00B97BF7">
            <w:pPr>
              <w:rPr>
                <w:rFonts w:ascii="Arial" w:eastAsiaTheme="minorHAnsi" w:hAnsi="Arial" w:cs="Arial"/>
                <w:b/>
                <w:bCs/>
                <w:color w:val="FFFFFF" w:themeColor="background1"/>
              </w:rPr>
            </w:pPr>
            <w:r w:rsidRPr="00B97BF7">
              <w:rPr>
                <w:rFonts w:ascii="Arial" w:eastAsiaTheme="minorHAnsi" w:hAnsi="Arial" w:cs="Arial"/>
                <w:b/>
                <w:bCs/>
                <w:color w:val="FFFFFF" w:themeColor="background1"/>
              </w:rPr>
              <w:t>Expenditure</w:t>
            </w:r>
          </w:p>
        </w:tc>
        <w:tc>
          <w:tcPr>
            <w:tcW w:w="5225" w:type="dxa"/>
            <w:shd w:val="clear" w:color="auto" w:fill="7030A0"/>
          </w:tcPr>
          <w:p w14:paraId="444BAD6E" w14:textId="77777777" w:rsidR="00B97BF7" w:rsidRPr="00B97BF7" w:rsidRDefault="00B97BF7" w:rsidP="00B97BF7">
            <w:pPr>
              <w:jc w:val="center"/>
              <w:rPr>
                <w:rFonts w:ascii="Arial" w:eastAsiaTheme="minorHAnsi" w:hAnsi="Arial" w:cs="Arial"/>
                <w:color w:val="FFFFFF" w:themeColor="background1"/>
                <w:sz w:val="20"/>
                <w:szCs w:val="20"/>
              </w:rPr>
            </w:pPr>
          </w:p>
        </w:tc>
      </w:tr>
      <w:tr w:rsidR="00B97BF7" w14:paraId="50B0344D" w14:textId="77777777" w:rsidTr="00B97BF7">
        <w:tc>
          <w:tcPr>
            <w:tcW w:w="5225" w:type="dxa"/>
          </w:tcPr>
          <w:p w14:paraId="743DD6AD" w14:textId="2D2F8D53" w:rsidR="00B97BF7" w:rsidRPr="00B97BF7" w:rsidRDefault="00032A2A" w:rsidP="00032A2A">
            <w:pPr>
              <w:rPr>
                <w:rFonts w:ascii="Arial" w:eastAsia="Times New Roman" w:hAnsi="Arial" w:cs="Arial"/>
                <w:sz w:val="20"/>
                <w:szCs w:val="20"/>
                <w:lang w:eastAsia="en-GB"/>
              </w:rPr>
            </w:pPr>
            <w:r>
              <w:rPr>
                <w:rFonts w:ascii="Arial" w:eastAsia="Times New Roman" w:hAnsi="Arial" w:cs="Arial"/>
                <w:sz w:val="20"/>
                <w:szCs w:val="20"/>
                <w:lang w:eastAsia="en-GB"/>
              </w:rPr>
              <w:t>Challenge</w:t>
            </w:r>
            <w:r w:rsidR="00B97BF7" w:rsidRPr="00B97BF7">
              <w:rPr>
                <w:rFonts w:ascii="Arial" w:eastAsia="Times New Roman" w:hAnsi="Arial" w:cs="Arial"/>
                <w:sz w:val="20"/>
                <w:szCs w:val="20"/>
                <w:lang w:eastAsia="en-GB"/>
              </w:rPr>
              <w:t xml:space="preserve"> </w:t>
            </w:r>
            <w:r>
              <w:rPr>
                <w:rFonts w:ascii="Arial" w:eastAsia="Times New Roman" w:hAnsi="Arial" w:cs="Arial"/>
                <w:sz w:val="20"/>
                <w:szCs w:val="20"/>
                <w:lang w:eastAsia="en-GB"/>
              </w:rPr>
              <w:t>Sport Education Contract</w:t>
            </w:r>
          </w:p>
        </w:tc>
        <w:tc>
          <w:tcPr>
            <w:tcW w:w="5225" w:type="dxa"/>
          </w:tcPr>
          <w:p w14:paraId="03618ECE" w14:textId="127A76A3" w:rsidR="00B97BF7" w:rsidRPr="0031132D" w:rsidRDefault="00D51FAA" w:rsidP="00190B9D">
            <w:pPr>
              <w:rPr>
                <w:rFonts w:ascii="Arial" w:eastAsia="Times New Roman" w:hAnsi="Arial" w:cs="Arial"/>
                <w:sz w:val="20"/>
                <w:szCs w:val="20"/>
                <w:lang w:eastAsia="en-GB"/>
              </w:rPr>
            </w:pPr>
            <w:r w:rsidRPr="0031132D">
              <w:rPr>
                <w:rFonts w:ascii="Arial" w:eastAsia="Times New Roman" w:hAnsi="Arial" w:cs="Arial"/>
                <w:sz w:val="20"/>
                <w:szCs w:val="20"/>
                <w:lang w:eastAsia="en-GB"/>
              </w:rPr>
              <w:t>£</w:t>
            </w:r>
            <w:r w:rsidR="007667F0">
              <w:rPr>
                <w:rFonts w:ascii="Arial" w:eastAsia="Times New Roman" w:hAnsi="Arial" w:cs="Arial"/>
                <w:sz w:val="20"/>
                <w:szCs w:val="20"/>
                <w:lang w:eastAsia="en-GB"/>
              </w:rPr>
              <w:t>31,105</w:t>
            </w:r>
            <w:r w:rsidR="00032A2A">
              <w:rPr>
                <w:rFonts w:ascii="Arial" w:eastAsia="Times New Roman" w:hAnsi="Arial" w:cs="Arial"/>
                <w:sz w:val="20"/>
                <w:szCs w:val="20"/>
                <w:lang w:eastAsia="en-GB"/>
              </w:rPr>
              <w:t xml:space="preserve"> (partly funded by paid extracurricular activity)</w:t>
            </w:r>
          </w:p>
        </w:tc>
      </w:tr>
      <w:tr w:rsidR="00B97BF7" w14:paraId="12BEA59C" w14:textId="77777777" w:rsidTr="00B97BF7">
        <w:tc>
          <w:tcPr>
            <w:tcW w:w="5225" w:type="dxa"/>
          </w:tcPr>
          <w:p w14:paraId="12D3420C" w14:textId="2FFCE3B3" w:rsidR="00B97BF7" w:rsidRPr="00B97BF7" w:rsidRDefault="00B97BF7" w:rsidP="00B97BF7">
            <w:pPr>
              <w:rPr>
                <w:rFonts w:ascii="Arial" w:eastAsia="Times New Roman" w:hAnsi="Arial" w:cs="Arial"/>
                <w:sz w:val="20"/>
                <w:szCs w:val="20"/>
                <w:lang w:eastAsia="en-GB"/>
              </w:rPr>
            </w:pPr>
            <w:r w:rsidRPr="00B97BF7">
              <w:rPr>
                <w:rFonts w:ascii="Arial" w:eastAsia="Times New Roman" w:hAnsi="Arial" w:cs="Arial"/>
                <w:sz w:val="20"/>
                <w:szCs w:val="20"/>
                <w:lang w:eastAsia="en-GB"/>
              </w:rPr>
              <w:t>PE Resources</w:t>
            </w:r>
          </w:p>
        </w:tc>
        <w:tc>
          <w:tcPr>
            <w:tcW w:w="5225" w:type="dxa"/>
          </w:tcPr>
          <w:p w14:paraId="4D997231" w14:textId="4B4D9566" w:rsidR="00B97BF7" w:rsidRPr="0031132D" w:rsidRDefault="007667F0" w:rsidP="00190B9D">
            <w:pPr>
              <w:rPr>
                <w:rFonts w:ascii="Arial" w:eastAsia="Times New Roman" w:hAnsi="Arial" w:cs="Arial"/>
                <w:sz w:val="20"/>
                <w:szCs w:val="20"/>
                <w:lang w:eastAsia="en-GB"/>
              </w:rPr>
            </w:pPr>
            <w:r>
              <w:rPr>
                <w:rFonts w:ascii="Arial" w:eastAsia="Times New Roman" w:hAnsi="Arial" w:cs="Arial"/>
                <w:sz w:val="20"/>
                <w:szCs w:val="20"/>
                <w:lang w:eastAsia="en-GB"/>
              </w:rPr>
              <w:t>£500</w:t>
            </w:r>
          </w:p>
        </w:tc>
      </w:tr>
      <w:tr w:rsidR="00B97BF7" w14:paraId="5CE14FCD" w14:textId="77777777" w:rsidTr="00B97BF7">
        <w:tc>
          <w:tcPr>
            <w:tcW w:w="5225" w:type="dxa"/>
          </w:tcPr>
          <w:p w14:paraId="36A03FAA" w14:textId="6206A0F8" w:rsidR="00B97BF7" w:rsidRPr="00B97BF7" w:rsidRDefault="00B97BF7" w:rsidP="00B97BF7">
            <w:pPr>
              <w:rPr>
                <w:rFonts w:ascii="Arial" w:eastAsia="Times New Roman" w:hAnsi="Arial" w:cs="Arial"/>
                <w:sz w:val="20"/>
                <w:szCs w:val="20"/>
                <w:lang w:eastAsia="en-GB"/>
              </w:rPr>
            </w:pPr>
            <w:r w:rsidRPr="00B97BF7">
              <w:rPr>
                <w:rFonts w:ascii="Arial" w:eastAsia="Times New Roman" w:hAnsi="Arial" w:cs="Arial"/>
                <w:sz w:val="20"/>
                <w:szCs w:val="20"/>
                <w:lang w:eastAsia="en-GB"/>
              </w:rPr>
              <w:t>Bikeability</w:t>
            </w:r>
          </w:p>
        </w:tc>
        <w:tc>
          <w:tcPr>
            <w:tcW w:w="5225" w:type="dxa"/>
          </w:tcPr>
          <w:p w14:paraId="3CB73E64" w14:textId="15319399" w:rsidR="00B97BF7" w:rsidRPr="0031132D" w:rsidRDefault="00250FD3" w:rsidP="0031132D">
            <w:pPr>
              <w:rPr>
                <w:rFonts w:ascii="Arial" w:eastAsia="Times New Roman" w:hAnsi="Arial" w:cs="Arial"/>
                <w:sz w:val="20"/>
                <w:szCs w:val="20"/>
                <w:lang w:eastAsia="en-GB"/>
              </w:rPr>
            </w:pPr>
            <w:r w:rsidRPr="0031132D">
              <w:rPr>
                <w:rFonts w:ascii="Arial" w:eastAsia="Times New Roman" w:hAnsi="Arial" w:cs="Arial"/>
                <w:sz w:val="20"/>
                <w:szCs w:val="20"/>
                <w:lang w:eastAsia="en-GB"/>
              </w:rPr>
              <w:t>£</w:t>
            </w:r>
            <w:r w:rsidR="007667F0">
              <w:rPr>
                <w:rFonts w:ascii="Arial" w:eastAsia="Times New Roman" w:hAnsi="Arial" w:cs="Arial"/>
                <w:sz w:val="20"/>
                <w:szCs w:val="20"/>
                <w:lang w:eastAsia="en-GB"/>
              </w:rPr>
              <w:t>250</w:t>
            </w:r>
          </w:p>
        </w:tc>
      </w:tr>
      <w:tr w:rsidR="0031132D" w14:paraId="5DB2333F" w14:textId="77777777" w:rsidTr="00B97BF7">
        <w:tc>
          <w:tcPr>
            <w:tcW w:w="5225" w:type="dxa"/>
          </w:tcPr>
          <w:p w14:paraId="759DD46E" w14:textId="761B9B52" w:rsidR="0031132D" w:rsidRPr="00B97BF7" w:rsidRDefault="0031132D" w:rsidP="00B97BF7">
            <w:pPr>
              <w:rPr>
                <w:rFonts w:ascii="Arial" w:eastAsia="Times New Roman" w:hAnsi="Arial" w:cs="Arial"/>
                <w:sz w:val="20"/>
                <w:szCs w:val="20"/>
                <w:lang w:eastAsia="en-GB"/>
              </w:rPr>
            </w:pPr>
            <w:r>
              <w:rPr>
                <w:rFonts w:ascii="Arial" w:eastAsia="Times New Roman" w:hAnsi="Arial" w:cs="Arial"/>
                <w:sz w:val="20"/>
                <w:szCs w:val="20"/>
                <w:lang w:eastAsia="en-GB"/>
              </w:rPr>
              <w:t>Gymnastics</w:t>
            </w:r>
          </w:p>
        </w:tc>
        <w:tc>
          <w:tcPr>
            <w:tcW w:w="5225" w:type="dxa"/>
          </w:tcPr>
          <w:p w14:paraId="42EB7347" w14:textId="3EBC1756" w:rsidR="0031132D" w:rsidRPr="0031132D" w:rsidRDefault="007667F0" w:rsidP="00B97BF7">
            <w:pPr>
              <w:rPr>
                <w:rFonts w:ascii="Arial" w:eastAsia="Times New Roman" w:hAnsi="Arial" w:cs="Arial"/>
                <w:sz w:val="20"/>
                <w:szCs w:val="20"/>
                <w:lang w:eastAsia="en-GB"/>
              </w:rPr>
            </w:pPr>
            <w:r>
              <w:rPr>
                <w:rFonts w:ascii="Arial" w:eastAsia="Times New Roman" w:hAnsi="Arial" w:cs="Arial"/>
                <w:sz w:val="20"/>
                <w:szCs w:val="20"/>
                <w:lang w:eastAsia="en-GB"/>
              </w:rPr>
              <w:t>£1,750</w:t>
            </w:r>
          </w:p>
        </w:tc>
      </w:tr>
      <w:tr w:rsidR="0031132D" w14:paraId="313BD4B0" w14:textId="77777777" w:rsidTr="00B97BF7">
        <w:tc>
          <w:tcPr>
            <w:tcW w:w="5225" w:type="dxa"/>
          </w:tcPr>
          <w:p w14:paraId="1CA473BA" w14:textId="02AB2297" w:rsidR="0031132D" w:rsidRPr="00B97BF7" w:rsidRDefault="0031132D" w:rsidP="00B97BF7">
            <w:pPr>
              <w:rPr>
                <w:rFonts w:ascii="Arial" w:eastAsia="Times New Roman" w:hAnsi="Arial" w:cs="Arial"/>
                <w:sz w:val="20"/>
                <w:szCs w:val="20"/>
                <w:lang w:eastAsia="en-GB"/>
              </w:rPr>
            </w:pPr>
            <w:r>
              <w:rPr>
                <w:rFonts w:ascii="Arial" w:eastAsia="Times New Roman" w:hAnsi="Arial" w:cs="Arial"/>
                <w:sz w:val="20"/>
                <w:szCs w:val="20"/>
                <w:lang w:eastAsia="en-GB"/>
              </w:rPr>
              <w:t>Competition costs</w:t>
            </w:r>
          </w:p>
        </w:tc>
        <w:tc>
          <w:tcPr>
            <w:tcW w:w="5225" w:type="dxa"/>
          </w:tcPr>
          <w:p w14:paraId="6BF85759" w14:textId="49F312F1" w:rsidR="001C1D2C" w:rsidRPr="0031132D" w:rsidRDefault="0031132D" w:rsidP="005C2AD8">
            <w:pPr>
              <w:rPr>
                <w:rFonts w:ascii="Arial" w:eastAsia="Times New Roman" w:hAnsi="Arial" w:cs="Arial"/>
                <w:sz w:val="20"/>
                <w:szCs w:val="20"/>
                <w:lang w:eastAsia="en-GB"/>
              </w:rPr>
            </w:pPr>
            <w:r w:rsidRPr="0031132D">
              <w:rPr>
                <w:rFonts w:ascii="Arial" w:eastAsia="Times New Roman" w:hAnsi="Arial" w:cs="Arial"/>
                <w:sz w:val="20"/>
                <w:szCs w:val="20"/>
                <w:lang w:eastAsia="en-GB"/>
              </w:rPr>
              <w:t>£</w:t>
            </w:r>
            <w:r w:rsidR="007667F0">
              <w:rPr>
                <w:rFonts w:ascii="Arial" w:eastAsia="Times New Roman" w:hAnsi="Arial" w:cs="Arial"/>
                <w:sz w:val="20"/>
                <w:szCs w:val="20"/>
                <w:lang w:eastAsia="en-GB"/>
              </w:rPr>
              <w:t>250</w:t>
            </w:r>
          </w:p>
        </w:tc>
      </w:tr>
      <w:tr w:rsidR="00B97BF7" w14:paraId="63DB231E" w14:textId="77777777" w:rsidTr="00B97BF7">
        <w:tc>
          <w:tcPr>
            <w:tcW w:w="5225" w:type="dxa"/>
            <w:shd w:val="clear" w:color="auto" w:fill="7030A0"/>
          </w:tcPr>
          <w:p w14:paraId="125AE3BB" w14:textId="402E4C2B" w:rsidR="00B97BF7" w:rsidRPr="00B97BF7" w:rsidRDefault="00B97BF7" w:rsidP="00B97BF7">
            <w:pPr>
              <w:rPr>
                <w:rFonts w:ascii="Arial" w:eastAsiaTheme="minorHAnsi" w:hAnsi="Arial" w:cs="Arial"/>
                <w:b/>
                <w:bCs/>
                <w:color w:val="FFFFFF" w:themeColor="background1"/>
              </w:rPr>
            </w:pPr>
            <w:r w:rsidRPr="00B97BF7">
              <w:rPr>
                <w:rFonts w:ascii="Arial" w:eastAsiaTheme="minorHAnsi" w:hAnsi="Arial" w:cs="Arial"/>
                <w:b/>
                <w:bCs/>
                <w:color w:val="FFFFFF" w:themeColor="background1"/>
              </w:rPr>
              <w:t>Total</w:t>
            </w:r>
          </w:p>
        </w:tc>
        <w:tc>
          <w:tcPr>
            <w:tcW w:w="5225" w:type="dxa"/>
            <w:shd w:val="clear" w:color="auto" w:fill="7030A0"/>
          </w:tcPr>
          <w:p w14:paraId="43DF2D56" w14:textId="2CE08AF7" w:rsidR="00B97BF7" w:rsidRPr="0031132D" w:rsidRDefault="00667949" w:rsidP="00190B9D">
            <w:pPr>
              <w:rPr>
                <w:rFonts w:ascii="Arial" w:eastAsiaTheme="minorHAnsi" w:hAnsi="Arial" w:cs="Arial"/>
                <w:color w:val="FFFFFF" w:themeColor="background1"/>
                <w:sz w:val="20"/>
                <w:szCs w:val="20"/>
              </w:rPr>
            </w:pPr>
            <w:r w:rsidRPr="0031132D">
              <w:rPr>
                <w:rFonts w:ascii="Arial" w:eastAsiaTheme="minorHAnsi" w:hAnsi="Arial" w:cs="Arial"/>
                <w:b/>
                <w:bCs/>
                <w:color w:val="FFFFFF" w:themeColor="background1"/>
              </w:rPr>
              <w:t>£</w:t>
            </w:r>
            <w:r w:rsidR="007667F0">
              <w:rPr>
                <w:rFonts w:ascii="Arial" w:eastAsiaTheme="minorHAnsi" w:hAnsi="Arial" w:cs="Arial"/>
                <w:b/>
                <w:bCs/>
                <w:color w:val="FFFFFF" w:themeColor="background1"/>
              </w:rPr>
              <w:t>33,855</w:t>
            </w:r>
          </w:p>
        </w:tc>
      </w:tr>
    </w:tbl>
    <w:p w14:paraId="270CD671" w14:textId="77777777" w:rsidR="0022041D" w:rsidRPr="0022041D" w:rsidRDefault="0022041D" w:rsidP="00541C0A">
      <w:pPr>
        <w:pStyle w:val="NormalWeb"/>
        <w:spacing w:before="0" w:beforeAutospacing="0" w:after="0" w:afterAutospacing="0"/>
        <w:rPr>
          <w:rFonts w:ascii="Arial" w:hAnsi="Arial" w:cs="Arial"/>
          <w:b/>
          <w:sz w:val="20"/>
          <w:szCs w:val="20"/>
          <w:u w:val="single"/>
        </w:rPr>
      </w:pPr>
    </w:p>
    <w:p w14:paraId="245BF1D1" w14:textId="0A08F74E" w:rsidR="00190B9D" w:rsidRDefault="007667F0" w:rsidP="00190B9D">
      <w:pPr>
        <w:rPr>
          <w:rFonts w:ascii="Arial" w:eastAsia="Arial" w:hAnsi="Arial" w:cs="Arial"/>
          <w:b/>
          <w:color w:val="582C83"/>
          <w:lang w:eastAsia="en-GB"/>
        </w:rPr>
      </w:pPr>
      <w:r>
        <w:rPr>
          <w:rFonts w:ascii="Arial" w:eastAsia="Arial" w:hAnsi="Arial" w:cs="Arial"/>
          <w:b/>
          <w:color w:val="582C83"/>
          <w:lang w:eastAsia="en-GB"/>
        </w:rPr>
        <w:t>2023-2024</w:t>
      </w:r>
      <w:r w:rsidR="00190B9D" w:rsidRPr="0031132D">
        <w:rPr>
          <w:rFonts w:ascii="Arial" w:eastAsia="Arial" w:hAnsi="Arial" w:cs="Arial"/>
          <w:b/>
          <w:color w:val="582C83"/>
          <w:lang w:eastAsia="en-GB"/>
        </w:rPr>
        <w:t xml:space="preserve"> –</w:t>
      </w:r>
      <w:r w:rsidR="006A5BD3">
        <w:rPr>
          <w:rFonts w:ascii="Arial" w:eastAsia="Arial" w:hAnsi="Arial" w:cs="Arial"/>
          <w:b/>
          <w:color w:val="582C83"/>
          <w:lang w:eastAsia="en-GB"/>
        </w:rPr>
        <w:t xml:space="preserve"> </w:t>
      </w:r>
      <w:r w:rsidR="00190B9D" w:rsidRPr="0031132D">
        <w:rPr>
          <w:rFonts w:ascii="Arial" w:eastAsia="Arial" w:hAnsi="Arial" w:cs="Arial"/>
          <w:b/>
          <w:color w:val="582C83"/>
          <w:lang w:eastAsia="en-GB"/>
        </w:rPr>
        <w:t>Expenditure</w:t>
      </w:r>
    </w:p>
    <w:p w14:paraId="7658A13C" w14:textId="77777777" w:rsidR="00190B9D" w:rsidRDefault="00190B9D" w:rsidP="00190B9D">
      <w:pPr>
        <w:rPr>
          <w:rFonts w:ascii="Arial" w:eastAsia="Arial" w:hAnsi="Arial" w:cs="Arial"/>
          <w:b/>
          <w:color w:val="582C83"/>
          <w:lang w:eastAsia="en-GB"/>
        </w:rPr>
      </w:pPr>
    </w:p>
    <w:tbl>
      <w:tblPr>
        <w:tblStyle w:val="TableGrid"/>
        <w:tblW w:w="0" w:type="auto"/>
        <w:tblLook w:val="04A0" w:firstRow="1" w:lastRow="0" w:firstColumn="1" w:lastColumn="0" w:noHBand="0" w:noVBand="1"/>
      </w:tblPr>
      <w:tblGrid>
        <w:gridCol w:w="5225"/>
        <w:gridCol w:w="5225"/>
      </w:tblGrid>
      <w:tr w:rsidR="00190B9D" w14:paraId="643397C2" w14:textId="77777777" w:rsidTr="0026323F">
        <w:tc>
          <w:tcPr>
            <w:tcW w:w="5225" w:type="dxa"/>
            <w:shd w:val="clear" w:color="auto" w:fill="7030A0"/>
          </w:tcPr>
          <w:p w14:paraId="412E717C" w14:textId="77777777" w:rsidR="00190B9D" w:rsidRPr="00B97BF7" w:rsidRDefault="00190B9D" w:rsidP="0026323F">
            <w:pPr>
              <w:rPr>
                <w:rFonts w:ascii="Arial" w:eastAsiaTheme="minorHAnsi" w:hAnsi="Arial" w:cs="Arial"/>
                <w:b/>
                <w:bCs/>
                <w:color w:val="FFFFFF" w:themeColor="background1"/>
              </w:rPr>
            </w:pPr>
            <w:r w:rsidRPr="00B97BF7">
              <w:rPr>
                <w:rFonts w:ascii="Arial" w:eastAsiaTheme="minorHAnsi" w:hAnsi="Arial" w:cs="Arial"/>
                <w:b/>
                <w:bCs/>
                <w:color w:val="FFFFFF" w:themeColor="background1"/>
              </w:rPr>
              <w:t>Income</w:t>
            </w:r>
          </w:p>
        </w:tc>
        <w:tc>
          <w:tcPr>
            <w:tcW w:w="5225" w:type="dxa"/>
            <w:shd w:val="clear" w:color="auto" w:fill="7030A0"/>
          </w:tcPr>
          <w:p w14:paraId="2DC47119" w14:textId="77777777" w:rsidR="00190B9D" w:rsidRPr="00B97BF7" w:rsidRDefault="00190B9D" w:rsidP="0026323F">
            <w:pPr>
              <w:jc w:val="center"/>
              <w:rPr>
                <w:rFonts w:ascii="Arial" w:eastAsiaTheme="minorHAnsi" w:hAnsi="Arial" w:cs="Arial"/>
                <w:color w:val="FFFFFF" w:themeColor="background1"/>
                <w:sz w:val="20"/>
                <w:szCs w:val="20"/>
              </w:rPr>
            </w:pPr>
          </w:p>
        </w:tc>
      </w:tr>
      <w:tr w:rsidR="00190B9D" w14:paraId="06FCA2E4" w14:textId="77777777" w:rsidTr="0026323F">
        <w:tc>
          <w:tcPr>
            <w:tcW w:w="5225" w:type="dxa"/>
          </w:tcPr>
          <w:p w14:paraId="2A51D8DA" w14:textId="77777777" w:rsidR="00190B9D" w:rsidRPr="00B97BF7" w:rsidRDefault="00190B9D" w:rsidP="0026323F">
            <w:pPr>
              <w:rPr>
                <w:rFonts w:ascii="Arial" w:eastAsia="Arial" w:hAnsi="Arial" w:cs="Arial"/>
                <w:b/>
                <w:color w:val="582C83"/>
                <w:lang w:eastAsia="en-GB"/>
              </w:rPr>
            </w:pPr>
          </w:p>
        </w:tc>
        <w:tc>
          <w:tcPr>
            <w:tcW w:w="5225" w:type="dxa"/>
          </w:tcPr>
          <w:p w14:paraId="20F8E1D6" w14:textId="77777777" w:rsidR="00190B9D" w:rsidRDefault="00190B9D" w:rsidP="0026323F">
            <w:pPr>
              <w:rPr>
                <w:rFonts w:ascii="Arial" w:eastAsia="Arial" w:hAnsi="Arial" w:cs="Arial"/>
                <w:b/>
                <w:color w:val="582C83"/>
                <w:lang w:eastAsia="en-GB"/>
              </w:rPr>
            </w:pPr>
            <w:r>
              <w:rPr>
                <w:rFonts w:ascii="Arial" w:eastAsia="Times New Roman" w:hAnsi="Arial" w:cs="Arial"/>
                <w:sz w:val="20"/>
                <w:szCs w:val="20"/>
                <w:lang w:eastAsia="en-GB"/>
              </w:rPr>
              <w:t>£19,480</w:t>
            </w:r>
          </w:p>
        </w:tc>
      </w:tr>
      <w:tr w:rsidR="00190B9D" w14:paraId="50F81F19" w14:textId="77777777" w:rsidTr="0026323F">
        <w:tc>
          <w:tcPr>
            <w:tcW w:w="5225" w:type="dxa"/>
            <w:shd w:val="clear" w:color="auto" w:fill="7030A0"/>
          </w:tcPr>
          <w:p w14:paraId="2501B7A2" w14:textId="77777777" w:rsidR="00190B9D" w:rsidRPr="00B97BF7" w:rsidRDefault="00190B9D" w:rsidP="0026323F">
            <w:pPr>
              <w:rPr>
                <w:rFonts w:ascii="Arial" w:eastAsiaTheme="minorHAnsi" w:hAnsi="Arial" w:cs="Arial"/>
                <w:b/>
                <w:bCs/>
                <w:color w:val="FFFFFF" w:themeColor="background1"/>
              </w:rPr>
            </w:pPr>
            <w:r w:rsidRPr="00B97BF7">
              <w:rPr>
                <w:rFonts w:ascii="Arial" w:eastAsiaTheme="minorHAnsi" w:hAnsi="Arial" w:cs="Arial"/>
                <w:b/>
                <w:bCs/>
                <w:color w:val="FFFFFF" w:themeColor="background1"/>
              </w:rPr>
              <w:t>Expenditure</w:t>
            </w:r>
          </w:p>
        </w:tc>
        <w:tc>
          <w:tcPr>
            <w:tcW w:w="5225" w:type="dxa"/>
            <w:shd w:val="clear" w:color="auto" w:fill="7030A0"/>
          </w:tcPr>
          <w:p w14:paraId="4DEE7B2C" w14:textId="77777777" w:rsidR="00190B9D" w:rsidRPr="00B97BF7" w:rsidRDefault="00190B9D" w:rsidP="0026323F">
            <w:pPr>
              <w:jc w:val="center"/>
              <w:rPr>
                <w:rFonts w:ascii="Arial" w:eastAsiaTheme="minorHAnsi" w:hAnsi="Arial" w:cs="Arial"/>
                <w:color w:val="FFFFFF" w:themeColor="background1"/>
                <w:sz w:val="20"/>
                <w:szCs w:val="20"/>
              </w:rPr>
            </w:pPr>
          </w:p>
        </w:tc>
      </w:tr>
      <w:tr w:rsidR="00190B9D" w14:paraId="6AB8830E" w14:textId="77777777" w:rsidTr="0026323F">
        <w:tc>
          <w:tcPr>
            <w:tcW w:w="5225" w:type="dxa"/>
          </w:tcPr>
          <w:p w14:paraId="59CDF34C" w14:textId="77777777" w:rsidR="00190B9D" w:rsidRPr="00B97BF7" w:rsidRDefault="00190B9D" w:rsidP="0026323F">
            <w:pPr>
              <w:rPr>
                <w:rFonts w:ascii="Arial" w:eastAsia="Times New Roman" w:hAnsi="Arial" w:cs="Arial"/>
                <w:sz w:val="20"/>
                <w:szCs w:val="20"/>
                <w:lang w:eastAsia="en-GB"/>
              </w:rPr>
            </w:pPr>
            <w:r>
              <w:rPr>
                <w:rFonts w:ascii="Arial" w:eastAsia="Times New Roman" w:hAnsi="Arial" w:cs="Arial"/>
                <w:sz w:val="20"/>
                <w:szCs w:val="20"/>
                <w:lang w:eastAsia="en-GB"/>
              </w:rPr>
              <w:t>Challenge</w:t>
            </w:r>
            <w:r w:rsidRPr="00B97BF7">
              <w:rPr>
                <w:rFonts w:ascii="Arial" w:eastAsia="Times New Roman" w:hAnsi="Arial" w:cs="Arial"/>
                <w:sz w:val="20"/>
                <w:szCs w:val="20"/>
                <w:lang w:eastAsia="en-GB"/>
              </w:rPr>
              <w:t xml:space="preserve"> </w:t>
            </w:r>
            <w:r>
              <w:rPr>
                <w:rFonts w:ascii="Arial" w:eastAsia="Times New Roman" w:hAnsi="Arial" w:cs="Arial"/>
                <w:sz w:val="20"/>
                <w:szCs w:val="20"/>
                <w:lang w:eastAsia="en-GB"/>
              </w:rPr>
              <w:t>Sport Education Contract</w:t>
            </w:r>
          </w:p>
        </w:tc>
        <w:tc>
          <w:tcPr>
            <w:tcW w:w="5225" w:type="dxa"/>
          </w:tcPr>
          <w:p w14:paraId="4CFB960E" w14:textId="17642360" w:rsidR="00190B9D" w:rsidRPr="0031132D" w:rsidRDefault="00190B9D" w:rsidP="0026323F">
            <w:pPr>
              <w:rPr>
                <w:rFonts w:ascii="Arial" w:eastAsia="Times New Roman" w:hAnsi="Arial" w:cs="Arial"/>
                <w:sz w:val="20"/>
                <w:szCs w:val="20"/>
                <w:lang w:eastAsia="en-GB"/>
              </w:rPr>
            </w:pPr>
            <w:r w:rsidRPr="0031132D">
              <w:rPr>
                <w:rFonts w:ascii="Arial" w:eastAsia="Times New Roman" w:hAnsi="Arial" w:cs="Arial"/>
                <w:sz w:val="20"/>
                <w:szCs w:val="20"/>
                <w:lang w:eastAsia="en-GB"/>
              </w:rPr>
              <w:t>£</w:t>
            </w:r>
            <w:r w:rsidR="007667F0">
              <w:rPr>
                <w:rFonts w:ascii="Arial" w:eastAsia="Times New Roman" w:hAnsi="Arial" w:cs="Arial"/>
                <w:sz w:val="20"/>
                <w:szCs w:val="20"/>
                <w:lang w:eastAsia="en-GB"/>
              </w:rPr>
              <w:t>2</w:t>
            </w:r>
            <w:r w:rsidR="00DC06E2">
              <w:rPr>
                <w:rFonts w:ascii="Arial" w:eastAsia="Times New Roman" w:hAnsi="Arial" w:cs="Arial"/>
                <w:sz w:val="20"/>
                <w:szCs w:val="20"/>
                <w:lang w:eastAsia="en-GB"/>
              </w:rPr>
              <w:t>8,918</w:t>
            </w:r>
            <w:r>
              <w:rPr>
                <w:rFonts w:ascii="Arial" w:eastAsia="Times New Roman" w:hAnsi="Arial" w:cs="Arial"/>
                <w:sz w:val="20"/>
                <w:szCs w:val="20"/>
                <w:lang w:eastAsia="en-GB"/>
              </w:rPr>
              <w:t xml:space="preserve"> (partly funded by paid extracurricular activity)</w:t>
            </w:r>
          </w:p>
        </w:tc>
      </w:tr>
      <w:tr w:rsidR="00190B9D" w14:paraId="517B694C" w14:textId="77777777" w:rsidTr="0026323F">
        <w:tc>
          <w:tcPr>
            <w:tcW w:w="5225" w:type="dxa"/>
          </w:tcPr>
          <w:p w14:paraId="4388A679" w14:textId="77777777" w:rsidR="00190B9D" w:rsidRPr="00B97BF7" w:rsidRDefault="00190B9D" w:rsidP="0026323F">
            <w:pPr>
              <w:rPr>
                <w:rFonts w:ascii="Arial" w:eastAsia="Times New Roman" w:hAnsi="Arial" w:cs="Arial"/>
                <w:sz w:val="20"/>
                <w:szCs w:val="20"/>
                <w:lang w:eastAsia="en-GB"/>
              </w:rPr>
            </w:pPr>
            <w:r w:rsidRPr="00B97BF7">
              <w:rPr>
                <w:rFonts w:ascii="Arial" w:eastAsia="Times New Roman" w:hAnsi="Arial" w:cs="Arial"/>
                <w:sz w:val="20"/>
                <w:szCs w:val="20"/>
                <w:lang w:eastAsia="en-GB"/>
              </w:rPr>
              <w:t>PE Resources</w:t>
            </w:r>
          </w:p>
        </w:tc>
        <w:tc>
          <w:tcPr>
            <w:tcW w:w="5225" w:type="dxa"/>
          </w:tcPr>
          <w:p w14:paraId="6C67497E" w14:textId="7360BB34" w:rsidR="00190B9D" w:rsidRPr="0031132D" w:rsidRDefault="00DC06E2" w:rsidP="0026323F">
            <w:pPr>
              <w:rPr>
                <w:rFonts w:ascii="Arial" w:eastAsia="Times New Roman" w:hAnsi="Arial" w:cs="Arial"/>
                <w:sz w:val="20"/>
                <w:szCs w:val="20"/>
                <w:lang w:eastAsia="en-GB"/>
              </w:rPr>
            </w:pPr>
            <w:r>
              <w:rPr>
                <w:rFonts w:ascii="Arial" w:eastAsia="Times New Roman" w:hAnsi="Arial" w:cs="Arial"/>
                <w:sz w:val="20"/>
                <w:szCs w:val="20"/>
                <w:lang w:eastAsia="en-GB"/>
              </w:rPr>
              <w:t>£908</w:t>
            </w:r>
          </w:p>
        </w:tc>
      </w:tr>
      <w:tr w:rsidR="00190B9D" w14:paraId="30E2188D" w14:textId="77777777" w:rsidTr="0026323F">
        <w:tc>
          <w:tcPr>
            <w:tcW w:w="5225" w:type="dxa"/>
          </w:tcPr>
          <w:p w14:paraId="068372A3" w14:textId="77777777" w:rsidR="00190B9D" w:rsidRPr="00B97BF7" w:rsidRDefault="00190B9D" w:rsidP="0026323F">
            <w:pPr>
              <w:rPr>
                <w:rFonts w:ascii="Arial" w:eastAsia="Times New Roman" w:hAnsi="Arial" w:cs="Arial"/>
                <w:sz w:val="20"/>
                <w:szCs w:val="20"/>
                <w:lang w:eastAsia="en-GB"/>
              </w:rPr>
            </w:pPr>
            <w:r w:rsidRPr="00B97BF7">
              <w:rPr>
                <w:rFonts w:ascii="Arial" w:eastAsia="Times New Roman" w:hAnsi="Arial" w:cs="Arial"/>
                <w:sz w:val="20"/>
                <w:szCs w:val="20"/>
                <w:lang w:eastAsia="en-GB"/>
              </w:rPr>
              <w:t>Bikeability</w:t>
            </w:r>
          </w:p>
        </w:tc>
        <w:tc>
          <w:tcPr>
            <w:tcW w:w="5225" w:type="dxa"/>
          </w:tcPr>
          <w:p w14:paraId="7BD18B83" w14:textId="3ED81909" w:rsidR="00190B9D" w:rsidRPr="0031132D" w:rsidRDefault="00190B9D" w:rsidP="0026323F">
            <w:pPr>
              <w:rPr>
                <w:rFonts w:ascii="Arial" w:eastAsia="Times New Roman" w:hAnsi="Arial" w:cs="Arial"/>
                <w:sz w:val="20"/>
                <w:szCs w:val="20"/>
                <w:lang w:eastAsia="en-GB"/>
              </w:rPr>
            </w:pPr>
            <w:r w:rsidRPr="0031132D">
              <w:rPr>
                <w:rFonts w:ascii="Arial" w:eastAsia="Times New Roman" w:hAnsi="Arial" w:cs="Arial"/>
                <w:sz w:val="20"/>
                <w:szCs w:val="20"/>
                <w:lang w:eastAsia="en-GB"/>
              </w:rPr>
              <w:t>£</w:t>
            </w:r>
            <w:r w:rsidR="00DC06E2">
              <w:rPr>
                <w:rFonts w:ascii="Arial" w:eastAsia="Times New Roman" w:hAnsi="Arial" w:cs="Arial"/>
                <w:sz w:val="20"/>
                <w:szCs w:val="20"/>
                <w:lang w:eastAsia="en-GB"/>
              </w:rPr>
              <w:t>200</w:t>
            </w:r>
          </w:p>
        </w:tc>
      </w:tr>
      <w:tr w:rsidR="00190B9D" w14:paraId="03036B28" w14:textId="77777777" w:rsidTr="0026323F">
        <w:tc>
          <w:tcPr>
            <w:tcW w:w="5225" w:type="dxa"/>
          </w:tcPr>
          <w:p w14:paraId="6CD4ABB7" w14:textId="77777777" w:rsidR="00190B9D" w:rsidRPr="00B97BF7" w:rsidRDefault="00190B9D" w:rsidP="0026323F">
            <w:pPr>
              <w:rPr>
                <w:rFonts w:ascii="Arial" w:eastAsia="Times New Roman" w:hAnsi="Arial" w:cs="Arial"/>
                <w:sz w:val="20"/>
                <w:szCs w:val="20"/>
                <w:lang w:eastAsia="en-GB"/>
              </w:rPr>
            </w:pPr>
            <w:r>
              <w:rPr>
                <w:rFonts w:ascii="Arial" w:eastAsia="Times New Roman" w:hAnsi="Arial" w:cs="Arial"/>
                <w:sz w:val="20"/>
                <w:szCs w:val="20"/>
                <w:lang w:eastAsia="en-GB"/>
              </w:rPr>
              <w:t>Gymnastics</w:t>
            </w:r>
          </w:p>
        </w:tc>
        <w:tc>
          <w:tcPr>
            <w:tcW w:w="5225" w:type="dxa"/>
          </w:tcPr>
          <w:p w14:paraId="35CC8B29" w14:textId="64F9F182" w:rsidR="00190B9D" w:rsidRPr="0031132D" w:rsidRDefault="00DC06E2" w:rsidP="00190B9D">
            <w:pPr>
              <w:rPr>
                <w:rFonts w:ascii="Arial" w:eastAsia="Times New Roman" w:hAnsi="Arial" w:cs="Arial"/>
                <w:sz w:val="20"/>
                <w:szCs w:val="20"/>
                <w:lang w:eastAsia="en-GB"/>
              </w:rPr>
            </w:pPr>
            <w:r>
              <w:rPr>
                <w:rFonts w:ascii="Arial" w:eastAsia="Times New Roman" w:hAnsi="Arial" w:cs="Arial"/>
                <w:sz w:val="20"/>
                <w:szCs w:val="20"/>
                <w:lang w:eastAsia="en-GB"/>
              </w:rPr>
              <w:t>£1,440</w:t>
            </w:r>
          </w:p>
        </w:tc>
      </w:tr>
      <w:tr w:rsidR="00190B9D" w14:paraId="5F7FF4FD" w14:textId="77777777" w:rsidTr="0026323F">
        <w:tc>
          <w:tcPr>
            <w:tcW w:w="5225" w:type="dxa"/>
          </w:tcPr>
          <w:p w14:paraId="3532870B" w14:textId="77777777" w:rsidR="00190B9D" w:rsidRPr="00B97BF7" w:rsidRDefault="00190B9D" w:rsidP="0026323F">
            <w:pPr>
              <w:rPr>
                <w:rFonts w:ascii="Arial" w:eastAsia="Times New Roman" w:hAnsi="Arial" w:cs="Arial"/>
                <w:sz w:val="20"/>
                <w:szCs w:val="20"/>
                <w:lang w:eastAsia="en-GB"/>
              </w:rPr>
            </w:pPr>
            <w:r>
              <w:rPr>
                <w:rFonts w:ascii="Arial" w:eastAsia="Times New Roman" w:hAnsi="Arial" w:cs="Arial"/>
                <w:sz w:val="20"/>
                <w:szCs w:val="20"/>
                <w:lang w:eastAsia="en-GB"/>
              </w:rPr>
              <w:t>Competition costs</w:t>
            </w:r>
          </w:p>
        </w:tc>
        <w:tc>
          <w:tcPr>
            <w:tcW w:w="5225" w:type="dxa"/>
          </w:tcPr>
          <w:p w14:paraId="6E737C99" w14:textId="7C1171AC" w:rsidR="00190B9D" w:rsidRPr="0031132D" w:rsidRDefault="00190B9D" w:rsidP="0026323F">
            <w:pPr>
              <w:rPr>
                <w:rFonts w:ascii="Arial" w:eastAsia="Times New Roman" w:hAnsi="Arial" w:cs="Arial"/>
                <w:sz w:val="20"/>
                <w:szCs w:val="20"/>
                <w:lang w:eastAsia="en-GB"/>
              </w:rPr>
            </w:pPr>
            <w:r w:rsidRPr="0031132D">
              <w:rPr>
                <w:rFonts w:ascii="Arial" w:eastAsia="Times New Roman" w:hAnsi="Arial" w:cs="Arial"/>
                <w:sz w:val="20"/>
                <w:szCs w:val="20"/>
                <w:lang w:eastAsia="en-GB"/>
              </w:rPr>
              <w:t>£</w:t>
            </w:r>
            <w:r w:rsidR="00DC06E2">
              <w:rPr>
                <w:rFonts w:ascii="Arial" w:eastAsia="Times New Roman" w:hAnsi="Arial" w:cs="Arial"/>
                <w:sz w:val="20"/>
                <w:szCs w:val="20"/>
                <w:lang w:eastAsia="en-GB"/>
              </w:rPr>
              <w:t>1492</w:t>
            </w:r>
          </w:p>
        </w:tc>
      </w:tr>
      <w:tr w:rsidR="00190B9D" w14:paraId="16AF8171" w14:textId="77777777" w:rsidTr="0026323F">
        <w:tc>
          <w:tcPr>
            <w:tcW w:w="5225" w:type="dxa"/>
            <w:shd w:val="clear" w:color="auto" w:fill="7030A0"/>
          </w:tcPr>
          <w:p w14:paraId="4AE66E0B" w14:textId="77777777" w:rsidR="00190B9D" w:rsidRPr="00B97BF7" w:rsidRDefault="00190B9D" w:rsidP="0026323F">
            <w:pPr>
              <w:rPr>
                <w:rFonts w:ascii="Arial" w:eastAsiaTheme="minorHAnsi" w:hAnsi="Arial" w:cs="Arial"/>
                <w:b/>
                <w:bCs/>
                <w:color w:val="FFFFFF" w:themeColor="background1"/>
              </w:rPr>
            </w:pPr>
            <w:r w:rsidRPr="00B97BF7">
              <w:rPr>
                <w:rFonts w:ascii="Arial" w:eastAsiaTheme="minorHAnsi" w:hAnsi="Arial" w:cs="Arial"/>
                <w:b/>
                <w:bCs/>
                <w:color w:val="FFFFFF" w:themeColor="background1"/>
              </w:rPr>
              <w:t>Total</w:t>
            </w:r>
          </w:p>
        </w:tc>
        <w:tc>
          <w:tcPr>
            <w:tcW w:w="5225" w:type="dxa"/>
            <w:shd w:val="clear" w:color="auto" w:fill="7030A0"/>
          </w:tcPr>
          <w:p w14:paraId="05187790" w14:textId="34C8608A" w:rsidR="00190B9D" w:rsidRPr="0031132D" w:rsidRDefault="00190B9D" w:rsidP="0026323F">
            <w:pPr>
              <w:rPr>
                <w:rFonts w:ascii="Arial" w:eastAsiaTheme="minorHAnsi" w:hAnsi="Arial" w:cs="Arial"/>
                <w:color w:val="FFFFFF" w:themeColor="background1"/>
                <w:sz w:val="20"/>
                <w:szCs w:val="20"/>
              </w:rPr>
            </w:pPr>
            <w:r w:rsidRPr="0031132D">
              <w:rPr>
                <w:rFonts w:ascii="Arial" w:eastAsiaTheme="minorHAnsi" w:hAnsi="Arial" w:cs="Arial"/>
                <w:b/>
                <w:bCs/>
                <w:color w:val="FFFFFF" w:themeColor="background1"/>
              </w:rPr>
              <w:t>£</w:t>
            </w:r>
            <w:r w:rsidR="00DC06E2">
              <w:rPr>
                <w:rFonts w:ascii="Arial" w:eastAsiaTheme="minorHAnsi" w:hAnsi="Arial" w:cs="Arial"/>
                <w:b/>
                <w:bCs/>
                <w:color w:val="FFFFFF" w:themeColor="background1"/>
              </w:rPr>
              <w:t>32,948</w:t>
            </w:r>
          </w:p>
        </w:tc>
      </w:tr>
    </w:tbl>
    <w:p w14:paraId="10149F2C" w14:textId="77777777" w:rsidR="00541C0A" w:rsidRPr="0022041D" w:rsidRDefault="00541C0A" w:rsidP="00541C0A">
      <w:pPr>
        <w:pStyle w:val="Default"/>
        <w:rPr>
          <w:b/>
          <w:bCs/>
          <w:color w:val="auto"/>
          <w:sz w:val="20"/>
          <w:szCs w:val="20"/>
        </w:rPr>
      </w:pPr>
    </w:p>
    <w:p w14:paraId="022B14C2" w14:textId="77777777" w:rsidR="00541C0A" w:rsidRPr="00B97BF7" w:rsidRDefault="00541C0A" w:rsidP="00B97BF7">
      <w:pPr>
        <w:rPr>
          <w:rFonts w:ascii="Arial" w:eastAsia="Arial" w:hAnsi="Arial" w:cs="Arial"/>
          <w:b/>
          <w:color w:val="582C83"/>
          <w:lang w:eastAsia="en-GB"/>
        </w:rPr>
      </w:pPr>
      <w:r w:rsidRPr="00B97BF7">
        <w:rPr>
          <w:rFonts w:ascii="Arial" w:eastAsia="Arial" w:hAnsi="Arial" w:cs="Arial"/>
          <w:b/>
          <w:color w:val="582C83"/>
          <w:lang w:eastAsia="en-GB"/>
        </w:rPr>
        <w:t xml:space="preserve">How the funding has impacted positively on the Teaching and Learning of PE </w:t>
      </w:r>
    </w:p>
    <w:p w14:paraId="49C80BAD" w14:textId="77777777" w:rsidR="00541C0A" w:rsidRPr="0022041D" w:rsidRDefault="00541C0A" w:rsidP="00541C0A">
      <w:pPr>
        <w:pStyle w:val="Default"/>
        <w:rPr>
          <w:b/>
          <w:bCs/>
          <w:color w:val="auto"/>
          <w:sz w:val="20"/>
          <w:szCs w:val="20"/>
        </w:rPr>
      </w:pPr>
    </w:p>
    <w:p w14:paraId="483C1047" w14:textId="35AF4136" w:rsidR="00B97BF7" w:rsidRPr="00B97BF7" w:rsidRDefault="00B97BF7" w:rsidP="00B97BF7">
      <w:pPr>
        <w:pStyle w:val="Default"/>
        <w:rPr>
          <w:color w:val="auto"/>
          <w:sz w:val="20"/>
          <w:szCs w:val="20"/>
        </w:rPr>
      </w:pPr>
      <w:r w:rsidRPr="00B97BF7">
        <w:rPr>
          <w:color w:val="auto"/>
          <w:sz w:val="20"/>
          <w:szCs w:val="20"/>
        </w:rPr>
        <w:t>In order to get the best</w:t>
      </w:r>
      <w:r>
        <w:rPr>
          <w:color w:val="auto"/>
          <w:sz w:val="20"/>
          <w:szCs w:val="20"/>
        </w:rPr>
        <w:t xml:space="preserve"> </w:t>
      </w:r>
      <w:r w:rsidRPr="00B97BF7">
        <w:rPr>
          <w:color w:val="auto"/>
          <w:sz w:val="20"/>
          <w:szCs w:val="20"/>
        </w:rPr>
        <w:t>value and maximum impact for our children, we plan to use the money to:</w:t>
      </w:r>
    </w:p>
    <w:p w14:paraId="43494085" w14:textId="244449DE" w:rsidR="00B97BF7" w:rsidRPr="00B97BF7" w:rsidRDefault="00B97BF7" w:rsidP="00B97BF7">
      <w:pPr>
        <w:pStyle w:val="Default"/>
        <w:numPr>
          <w:ilvl w:val="0"/>
          <w:numId w:val="8"/>
        </w:numPr>
        <w:rPr>
          <w:color w:val="auto"/>
          <w:sz w:val="20"/>
          <w:szCs w:val="20"/>
        </w:rPr>
      </w:pPr>
      <w:r w:rsidRPr="00B97BF7">
        <w:rPr>
          <w:color w:val="auto"/>
          <w:sz w:val="20"/>
          <w:szCs w:val="20"/>
        </w:rPr>
        <w:t>Engage ALL pupils in regular physical activity</w:t>
      </w:r>
      <w:r w:rsidR="00750F7D">
        <w:rPr>
          <w:color w:val="auto"/>
          <w:sz w:val="20"/>
          <w:szCs w:val="20"/>
        </w:rPr>
        <w:t>, supporting the gaps in mental health, wellbeing and social learning in order to get back on track</w:t>
      </w:r>
    </w:p>
    <w:p w14:paraId="6C3D0827" w14:textId="69CF5F22" w:rsidR="00B97BF7" w:rsidRPr="00B97BF7" w:rsidRDefault="00B97BF7" w:rsidP="00B97BF7">
      <w:pPr>
        <w:pStyle w:val="Default"/>
        <w:numPr>
          <w:ilvl w:val="0"/>
          <w:numId w:val="8"/>
        </w:numPr>
        <w:rPr>
          <w:color w:val="auto"/>
          <w:sz w:val="20"/>
          <w:szCs w:val="20"/>
        </w:rPr>
      </w:pPr>
      <w:r w:rsidRPr="00B97BF7">
        <w:rPr>
          <w:color w:val="auto"/>
          <w:sz w:val="20"/>
          <w:szCs w:val="20"/>
        </w:rPr>
        <w:t>Continue to build the profile of PE and Sport at Laurance Haines</w:t>
      </w:r>
    </w:p>
    <w:p w14:paraId="7C6EB833" w14:textId="5381799C" w:rsidR="00B97BF7" w:rsidRPr="00B97BF7" w:rsidRDefault="00B97BF7" w:rsidP="00B97BF7">
      <w:pPr>
        <w:pStyle w:val="Default"/>
        <w:numPr>
          <w:ilvl w:val="0"/>
          <w:numId w:val="8"/>
        </w:numPr>
        <w:rPr>
          <w:color w:val="auto"/>
          <w:sz w:val="20"/>
          <w:szCs w:val="20"/>
        </w:rPr>
      </w:pPr>
      <w:r w:rsidRPr="00B97BF7">
        <w:rPr>
          <w:color w:val="auto"/>
          <w:sz w:val="20"/>
          <w:szCs w:val="20"/>
        </w:rPr>
        <w:t>Increase confidence, knowledge and skills of all staff in the teaching of PE and Sport</w:t>
      </w:r>
    </w:p>
    <w:p w14:paraId="3E9D7C6E" w14:textId="292342D8" w:rsidR="00B97BF7" w:rsidRPr="00B97BF7" w:rsidRDefault="00B97BF7" w:rsidP="00B97BF7">
      <w:pPr>
        <w:pStyle w:val="Default"/>
        <w:numPr>
          <w:ilvl w:val="0"/>
          <w:numId w:val="8"/>
        </w:numPr>
        <w:rPr>
          <w:color w:val="auto"/>
          <w:sz w:val="20"/>
          <w:szCs w:val="20"/>
        </w:rPr>
      </w:pPr>
      <w:r w:rsidRPr="00B97BF7">
        <w:rPr>
          <w:color w:val="auto"/>
          <w:sz w:val="20"/>
          <w:szCs w:val="20"/>
        </w:rPr>
        <w:t>Offer a broader experience and a range of sports and activities to pupils</w:t>
      </w:r>
    </w:p>
    <w:p w14:paraId="3ABB6433" w14:textId="48C824E5" w:rsidR="00B97BF7" w:rsidRDefault="00B97BF7" w:rsidP="00B97BF7">
      <w:pPr>
        <w:pStyle w:val="Default"/>
        <w:numPr>
          <w:ilvl w:val="0"/>
          <w:numId w:val="8"/>
        </w:numPr>
        <w:rPr>
          <w:color w:val="auto"/>
          <w:sz w:val="20"/>
          <w:szCs w:val="20"/>
        </w:rPr>
      </w:pPr>
      <w:r w:rsidRPr="00B97BF7">
        <w:rPr>
          <w:color w:val="auto"/>
          <w:sz w:val="20"/>
          <w:szCs w:val="20"/>
        </w:rPr>
        <w:t>Increase participation in competitive sport</w:t>
      </w:r>
    </w:p>
    <w:p w14:paraId="1EEC4237" w14:textId="77777777" w:rsidR="00B97BF7" w:rsidRPr="00B97BF7" w:rsidRDefault="00B97BF7" w:rsidP="00B97BF7">
      <w:pPr>
        <w:pStyle w:val="Default"/>
        <w:rPr>
          <w:color w:val="auto"/>
          <w:sz w:val="20"/>
          <w:szCs w:val="20"/>
        </w:rPr>
      </w:pPr>
    </w:p>
    <w:p w14:paraId="141EC5A4" w14:textId="15BAF451" w:rsidR="00B97BF7" w:rsidRDefault="00B97BF7" w:rsidP="00B97BF7">
      <w:pPr>
        <w:pStyle w:val="Default"/>
        <w:rPr>
          <w:color w:val="auto"/>
          <w:sz w:val="20"/>
          <w:szCs w:val="20"/>
        </w:rPr>
      </w:pPr>
      <w:r w:rsidRPr="00B97BF7">
        <w:rPr>
          <w:color w:val="auto"/>
          <w:sz w:val="20"/>
          <w:szCs w:val="20"/>
        </w:rPr>
        <w:t>These areas will be targeted through the allocation of the Sports Premium Fund. Below is an</w:t>
      </w:r>
      <w:r>
        <w:rPr>
          <w:color w:val="auto"/>
          <w:sz w:val="20"/>
          <w:szCs w:val="20"/>
        </w:rPr>
        <w:t xml:space="preserve"> </w:t>
      </w:r>
      <w:r w:rsidRPr="00B97BF7">
        <w:rPr>
          <w:color w:val="auto"/>
          <w:sz w:val="20"/>
          <w:szCs w:val="20"/>
        </w:rPr>
        <w:t>overview of the intended spending:</w:t>
      </w:r>
      <w:r w:rsidRPr="00B97BF7">
        <w:rPr>
          <w:color w:val="auto"/>
          <w:sz w:val="20"/>
          <w:szCs w:val="20"/>
        </w:rPr>
        <w:cr/>
      </w:r>
    </w:p>
    <w:p w14:paraId="34624C97" w14:textId="224E827B" w:rsidR="00B97BF7" w:rsidRDefault="00B97BF7" w:rsidP="00B97BF7">
      <w:pPr>
        <w:pStyle w:val="Default"/>
        <w:rPr>
          <w:rFonts w:eastAsia="Arial"/>
          <w:b/>
          <w:color w:val="582C83"/>
        </w:rPr>
      </w:pPr>
      <w:r w:rsidRPr="00750F7D">
        <w:rPr>
          <w:rFonts w:eastAsia="Arial"/>
          <w:b/>
          <w:color w:val="582C83"/>
        </w:rPr>
        <w:t xml:space="preserve">Sports Coach </w:t>
      </w:r>
      <w:r w:rsidR="000B0A32">
        <w:rPr>
          <w:rFonts w:eastAsia="Arial"/>
          <w:b/>
          <w:color w:val="582C83"/>
        </w:rPr>
        <w:t>(Challenge Sport)</w:t>
      </w:r>
    </w:p>
    <w:p w14:paraId="5E446FFA" w14:textId="77777777" w:rsidR="00DA3E5D" w:rsidRPr="00B97BF7" w:rsidRDefault="00DA3E5D" w:rsidP="00B97BF7">
      <w:pPr>
        <w:pStyle w:val="Default"/>
        <w:rPr>
          <w:color w:val="auto"/>
          <w:sz w:val="20"/>
          <w:szCs w:val="20"/>
        </w:rPr>
      </w:pPr>
    </w:p>
    <w:p w14:paraId="62D30D61" w14:textId="0350FB21" w:rsidR="00B97BF7" w:rsidRDefault="00B97BF7" w:rsidP="00B97BF7">
      <w:pPr>
        <w:pStyle w:val="Default"/>
        <w:rPr>
          <w:color w:val="auto"/>
          <w:sz w:val="20"/>
          <w:szCs w:val="20"/>
        </w:rPr>
      </w:pPr>
      <w:r w:rsidRPr="00B97BF7">
        <w:rPr>
          <w:color w:val="auto"/>
          <w:sz w:val="20"/>
          <w:szCs w:val="20"/>
        </w:rPr>
        <w:t>The Sports Coach will work with Laurance Haines staff to support the teaching and delivery</w:t>
      </w:r>
      <w:r w:rsidR="00750F7D">
        <w:rPr>
          <w:color w:val="auto"/>
          <w:sz w:val="20"/>
          <w:szCs w:val="20"/>
        </w:rPr>
        <w:t xml:space="preserve"> </w:t>
      </w:r>
      <w:r w:rsidRPr="00B97BF7">
        <w:rPr>
          <w:color w:val="auto"/>
          <w:sz w:val="20"/>
          <w:szCs w:val="20"/>
        </w:rPr>
        <w:t>of PE lessons, engage the less active pupils through lunch time and after school activities and</w:t>
      </w:r>
      <w:r w:rsidR="00750F7D">
        <w:rPr>
          <w:color w:val="auto"/>
          <w:sz w:val="20"/>
          <w:szCs w:val="20"/>
        </w:rPr>
        <w:t xml:space="preserve"> </w:t>
      </w:r>
      <w:r w:rsidRPr="00B97BF7">
        <w:rPr>
          <w:color w:val="auto"/>
          <w:sz w:val="20"/>
          <w:szCs w:val="20"/>
        </w:rPr>
        <w:t>support with the preparation and delivery of intra and inter school competition.</w:t>
      </w:r>
      <w:r w:rsidR="00032A2A">
        <w:rPr>
          <w:color w:val="auto"/>
          <w:sz w:val="20"/>
          <w:szCs w:val="20"/>
        </w:rPr>
        <w:t xml:space="preserve"> Parents also have the option of sending their children to before and after school provision provided by our in-school coaches. This carries an additional cost to parents. </w:t>
      </w:r>
    </w:p>
    <w:p w14:paraId="374DE156" w14:textId="77777777" w:rsidR="00750F7D" w:rsidRPr="00B97BF7" w:rsidRDefault="00750F7D" w:rsidP="00B97BF7">
      <w:pPr>
        <w:pStyle w:val="Default"/>
        <w:rPr>
          <w:color w:val="auto"/>
          <w:sz w:val="20"/>
          <w:szCs w:val="20"/>
        </w:rPr>
      </w:pPr>
    </w:p>
    <w:p w14:paraId="62ACB3B3" w14:textId="7A6F8E3D" w:rsidR="00032A2A" w:rsidRDefault="00032A2A" w:rsidP="00B97BF7">
      <w:pPr>
        <w:pStyle w:val="Default"/>
        <w:rPr>
          <w:rFonts w:eastAsia="Arial"/>
          <w:b/>
          <w:color w:val="582C83"/>
        </w:rPr>
      </w:pPr>
    </w:p>
    <w:p w14:paraId="24B0B618" w14:textId="77777777" w:rsidR="00190B9D" w:rsidRDefault="00190B9D" w:rsidP="00B97BF7">
      <w:pPr>
        <w:pStyle w:val="Default"/>
        <w:rPr>
          <w:rFonts w:eastAsia="Arial"/>
          <w:b/>
          <w:color w:val="582C83"/>
        </w:rPr>
      </w:pPr>
    </w:p>
    <w:p w14:paraId="66DE6F47" w14:textId="77777777" w:rsidR="00032A2A" w:rsidRDefault="00032A2A" w:rsidP="00B97BF7">
      <w:pPr>
        <w:pStyle w:val="Default"/>
        <w:rPr>
          <w:rFonts w:eastAsia="Arial"/>
          <w:b/>
          <w:color w:val="582C83"/>
        </w:rPr>
      </w:pPr>
    </w:p>
    <w:p w14:paraId="55B53DCB" w14:textId="1676CE8B" w:rsidR="00B97BF7" w:rsidRDefault="00B97BF7" w:rsidP="00B97BF7">
      <w:pPr>
        <w:pStyle w:val="Default"/>
        <w:rPr>
          <w:rFonts w:eastAsia="Arial"/>
          <w:b/>
          <w:color w:val="582C83"/>
        </w:rPr>
      </w:pPr>
      <w:r w:rsidRPr="00750F7D">
        <w:rPr>
          <w:rFonts w:eastAsia="Arial"/>
          <w:b/>
          <w:color w:val="582C83"/>
        </w:rPr>
        <w:t xml:space="preserve">Sports Coach Co-ordinator </w:t>
      </w:r>
      <w:r w:rsidR="000B0A32">
        <w:rPr>
          <w:rFonts w:eastAsia="Arial"/>
          <w:b/>
          <w:color w:val="582C83"/>
        </w:rPr>
        <w:t>(Challenge Sport)</w:t>
      </w:r>
    </w:p>
    <w:p w14:paraId="43CBAF32" w14:textId="77777777" w:rsidR="00DA3E5D" w:rsidRPr="00B97BF7" w:rsidRDefault="00DA3E5D" w:rsidP="00B97BF7">
      <w:pPr>
        <w:pStyle w:val="Default"/>
        <w:rPr>
          <w:color w:val="auto"/>
          <w:sz w:val="20"/>
          <w:szCs w:val="20"/>
        </w:rPr>
      </w:pPr>
    </w:p>
    <w:p w14:paraId="23FF3F6C" w14:textId="6AB17379" w:rsidR="00B97BF7" w:rsidRDefault="00B97BF7" w:rsidP="00B97BF7">
      <w:pPr>
        <w:pStyle w:val="Default"/>
        <w:rPr>
          <w:color w:val="auto"/>
          <w:sz w:val="20"/>
          <w:szCs w:val="20"/>
        </w:rPr>
      </w:pPr>
      <w:r w:rsidRPr="00B97BF7">
        <w:rPr>
          <w:color w:val="auto"/>
          <w:sz w:val="20"/>
          <w:szCs w:val="20"/>
        </w:rPr>
        <w:t>The Sports Coach Co-ordinator will facilitate collaborative sports training and opportunity</w:t>
      </w:r>
      <w:r w:rsidR="00750F7D">
        <w:rPr>
          <w:color w:val="auto"/>
          <w:sz w:val="20"/>
          <w:szCs w:val="20"/>
        </w:rPr>
        <w:t xml:space="preserve"> </w:t>
      </w:r>
      <w:r w:rsidRPr="00B97BF7">
        <w:rPr>
          <w:color w:val="auto"/>
          <w:sz w:val="20"/>
          <w:szCs w:val="20"/>
        </w:rPr>
        <w:t>across the Multi Academy Trust. Additionally, they will develop a programme of competitive</w:t>
      </w:r>
      <w:r w:rsidR="00750F7D">
        <w:rPr>
          <w:color w:val="auto"/>
          <w:sz w:val="20"/>
          <w:szCs w:val="20"/>
        </w:rPr>
        <w:t xml:space="preserve"> </w:t>
      </w:r>
      <w:r w:rsidR="002A18EA">
        <w:rPr>
          <w:color w:val="auto"/>
          <w:sz w:val="20"/>
          <w:szCs w:val="20"/>
        </w:rPr>
        <w:t xml:space="preserve">intra trust PE, working alongside our PE Lead. </w:t>
      </w:r>
      <w:r w:rsidRPr="00B97BF7">
        <w:rPr>
          <w:color w:val="auto"/>
          <w:sz w:val="20"/>
          <w:szCs w:val="20"/>
        </w:rPr>
        <w:t>The Sports Coach Co-ordinator will assess children’s ability and skills in key</w:t>
      </w:r>
      <w:r w:rsidR="00750F7D">
        <w:rPr>
          <w:color w:val="auto"/>
          <w:sz w:val="20"/>
          <w:szCs w:val="20"/>
        </w:rPr>
        <w:t xml:space="preserve"> </w:t>
      </w:r>
      <w:r w:rsidRPr="00B97BF7">
        <w:rPr>
          <w:color w:val="auto"/>
          <w:sz w:val="20"/>
          <w:szCs w:val="20"/>
        </w:rPr>
        <w:t>components of PE and support the Headteacher in reporting on PE and sport across the</w:t>
      </w:r>
      <w:r w:rsidR="00750F7D">
        <w:rPr>
          <w:color w:val="auto"/>
          <w:sz w:val="20"/>
          <w:szCs w:val="20"/>
        </w:rPr>
        <w:t xml:space="preserve"> </w:t>
      </w:r>
      <w:r w:rsidRPr="00B97BF7">
        <w:rPr>
          <w:color w:val="auto"/>
          <w:sz w:val="20"/>
          <w:szCs w:val="20"/>
        </w:rPr>
        <w:t>school.</w:t>
      </w:r>
    </w:p>
    <w:p w14:paraId="0EC3146D" w14:textId="77777777" w:rsidR="00750F7D" w:rsidRPr="00B97BF7" w:rsidRDefault="00750F7D" w:rsidP="00B97BF7">
      <w:pPr>
        <w:pStyle w:val="Default"/>
        <w:rPr>
          <w:color w:val="auto"/>
          <w:sz w:val="20"/>
          <w:szCs w:val="20"/>
        </w:rPr>
      </w:pPr>
    </w:p>
    <w:p w14:paraId="1230CBB5" w14:textId="30C1D977" w:rsidR="00B97BF7" w:rsidRDefault="0031132D" w:rsidP="00B97BF7">
      <w:pPr>
        <w:pStyle w:val="Default"/>
        <w:rPr>
          <w:rFonts w:eastAsia="Arial"/>
          <w:b/>
          <w:color w:val="582C83"/>
        </w:rPr>
      </w:pPr>
      <w:r>
        <w:rPr>
          <w:rFonts w:eastAsia="Arial"/>
          <w:b/>
          <w:color w:val="582C83"/>
        </w:rPr>
        <w:t>Competition Programme</w:t>
      </w:r>
    </w:p>
    <w:p w14:paraId="23293ECE" w14:textId="77777777" w:rsidR="00DA3E5D" w:rsidRPr="00750F7D" w:rsidRDefault="00DA3E5D" w:rsidP="00B97BF7">
      <w:pPr>
        <w:pStyle w:val="Default"/>
        <w:rPr>
          <w:rFonts w:eastAsia="Arial"/>
          <w:b/>
          <w:color w:val="582C83"/>
        </w:rPr>
      </w:pPr>
    </w:p>
    <w:p w14:paraId="4DB81FAC" w14:textId="40362FE5" w:rsidR="00B97BF7" w:rsidRDefault="002A18EA" w:rsidP="00B97BF7">
      <w:pPr>
        <w:pStyle w:val="Default"/>
        <w:rPr>
          <w:color w:val="auto"/>
          <w:sz w:val="20"/>
          <w:szCs w:val="20"/>
        </w:rPr>
      </w:pPr>
      <w:r>
        <w:rPr>
          <w:color w:val="auto"/>
          <w:sz w:val="20"/>
          <w:szCs w:val="20"/>
        </w:rPr>
        <w:t>The Inclusive MAT schools will continue</w:t>
      </w:r>
      <w:r w:rsidR="0031132D">
        <w:rPr>
          <w:color w:val="auto"/>
          <w:sz w:val="20"/>
          <w:szCs w:val="20"/>
        </w:rPr>
        <w:t xml:space="preserve"> running a collaborative compet</w:t>
      </w:r>
      <w:r>
        <w:rPr>
          <w:color w:val="auto"/>
          <w:sz w:val="20"/>
          <w:szCs w:val="20"/>
        </w:rPr>
        <w:t xml:space="preserve">ition calendar across the year. </w:t>
      </w:r>
      <w:r w:rsidR="0031132D">
        <w:rPr>
          <w:color w:val="auto"/>
          <w:sz w:val="20"/>
          <w:szCs w:val="20"/>
        </w:rPr>
        <w:t xml:space="preserve">Children will have the opportunity to compete in intra-school competitions before representing their school in a variety of sports in competition with children across the Trust. </w:t>
      </w:r>
      <w:r>
        <w:rPr>
          <w:color w:val="auto"/>
          <w:sz w:val="20"/>
          <w:szCs w:val="20"/>
        </w:rPr>
        <w:t xml:space="preserve">They will be using taught skills within their PE sessions which will have increased their confidence to allow them to partake in these competitions. </w:t>
      </w:r>
    </w:p>
    <w:p w14:paraId="4E2E1492" w14:textId="77777777" w:rsidR="00750F7D" w:rsidRPr="00B97BF7" w:rsidRDefault="00750F7D" w:rsidP="00B97BF7">
      <w:pPr>
        <w:pStyle w:val="Default"/>
        <w:rPr>
          <w:color w:val="auto"/>
          <w:sz w:val="20"/>
          <w:szCs w:val="20"/>
        </w:rPr>
      </w:pPr>
    </w:p>
    <w:p w14:paraId="092DCDAB" w14:textId="5249427C" w:rsidR="00DA3E5D" w:rsidRDefault="00B97BF7" w:rsidP="00B97BF7">
      <w:pPr>
        <w:pStyle w:val="Default"/>
        <w:rPr>
          <w:rFonts w:eastAsia="Arial"/>
          <w:b/>
          <w:color w:val="582C83"/>
        </w:rPr>
      </w:pPr>
      <w:r w:rsidRPr="00750F7D">
        <w:rPr>
          <w:rFonts w:eastAsia="Arial"/>
          <w:b/>
          <w:color w:val="582C83"/>
        </w:rPr>
        <w:t>Resources and Equipment</w:t>
      </w:r>
      <w:r w:rsidR="00750F7D">
        <w:rPr>
          <w:rFonts w:eastAsia="Arial"/>
          <w:b/>
          <w:color w:val="582C83"/>
        </w:rPr>
        <w:t xml:space="preserve"> </w:t>
      </w:r>
    </w:p>
    <w:p w14:paraId="5F886091" w14:textId="77777777" w:rsidR="002A18EA" w:rsidRPr="00750F7D" w:rsidRDefault="002A18EA" w:rsidP="00B97BF7">
      <w:pPr>
        <w:pStyle w:val="Default"/>
        <w:rPr>
          <w:rFonts w:eastAsia="Arial"/>
          <w:b/>
          <w:color w:val="582C83"/>
        </w:rPr>
      </w:pPr>
    </w:p>
    <w:p w14:paraId="0243FA27" w14:textId="264ACC83" w:rsidR="00B97BF7" w:rsidRDefault="00B97BF7" w:rsidP="00B97BF7">
      <w:pPr>
        <w:pStyle w:val="Default"/>
        <w:rPr>
          <w:color w:val="auto"/>
          <w:sz w:val="20"/>
          <w:szCs w:val="20"/>
        </w:rPr>
      </w:pPr>
      <w:r w:rsidRPr="00B97BF7">
        <w:rPr>
          <w:color w:val="auto"/>
          <w:sz w:val="20"/>
          <w:szCs w:val="20"/>
        </w:rPr>
        <w:t>Some of the funding will also be used to replace and update the existing sports equipment.</w:t>
      </w:r>
      <w:r w:rsidR="00750F7D">
        <w:rPr>
          <w:color w:val="auto"/>
          <w:sz w:val="20"/>
          <w:szCs w:val="20"/>
        </w:rPr>
        <w:t xml:space="preserve"> </w:t>
      </w:r>
      <w:r w:rsidRPr="00B97BF7">
        <w:rPr>
          <w:color w:val="auto"/>
          <w:sz w:val="20"/>
          <w:szCs w:val="20"/>
        </w:rPr>
        <w:t>As ever, purchasing of a wider range of sports equipment to be used across the key stages</w:t>
      </w:r>
      <w:r w:rsidR="00750F7D">
        <w:rPr>
          <w:color w:val="auto"/>
          <w:sz w:val="20"/>
          <w:szCs w:val="20"/>
        </w:rPr>
        <w:t xml:space="preserve"> </w:t>
      </w:r>
      <w:r w:rsidRPr="00B97BF7">
        <w:rPr>
          <w:color w:val="auto"/>
          <w:sz w:val="20"/>
          <w:szCs w:val="20"/>
        </w:rPr>
        <w:t>and throughout the school day will enhance our</w:t>
      </w:r>
      <w:r w:rsidR="00750F7D">
        <w:rPr>
          <w:color w:val="auto"/>
          <w:sz w:val="20"/>
          <w:szCs w:val="20"/>
        </w:rPr>
        <w:t xml:space="preserve"> </w:t>
      </w:r>
      <w:r w:rsidRPr="00B97BF7">
        <w:rPr>
          <w:color w:val="auto"/>
          <w:sz w:val="20"/>
          <w:szCs w:val="20"/>
        </w:rPr>
        <w:t>overall provision of PE and Sport across the</w:t>
      </w:r>
      <w:r w:rsidR="00750F7D">
        <w:rPr>
          <w:color w:val="auto"/>
          <w:sz w:val="20"/>
          <w:szCs w:val="20"/>
        </w:rPr>
        <w:t xml:space="preserve"> </w:t>
      </w:r>
      <w:r w:rsidRPr="00B97BF7">
        <w:rPr>
          <w:color w:val="auto"/>
          <w:sz w:val="20"/>
          <w:szCs w:val="20"/>
        </w:rPr>
        <w:t>school</w:t>
      </w:r>
      <w:r w:rsidR="00750F7D">
        <w:rPr>
          <w:color w:val="auto"/>
          <w:sz w:val="20"/>
          <w:szCs w:val="20"/>
        </w:rPr>
        <w:t xml:space="preserve">, </w:t>
      </w:r>
      <w:r w:rsidR="00750F7D" w:rsidRPr="00750F7D">
        <w:rPr>
          <w:color w:val="auto"/>
          <w:sz w:val="20"/>
          <w:szCs w:val="20"/>
        </w:rPr>
        <w:t>supporting the gaps in mental health, wellbeing and social learning in order to get back on track</w:t>
      </w:r>
      <w:r w:rsidR="00750F7D">
        <w:rPr>
          <w:color w:val="auto"/>
          <w:sz w:val="20"/>
          <w:szCs w:val="20"/>
        </w:rPr>
        <w:t>.</w:t>
      </w:r>
    </w:p>
    <w:p w14:paraId="7467AC3B" w14:textId="77777777" w:rsidR="00750F7D" w:rsidRDefault="00750F7D" w:rsidP="00B97BF7">
      <w:pPr>
        <w:pStyle w:val="Default"/>
        <w:rPr>
          <w:color w:val="auto"/>
          <w:sz w:val="20"/>
          <w:szCs w:val="20"/>
        </w:rPr>
      </w:pPr>
    </w:p>
    <w:p w14:paraId="28BAC1B2" w14:textId="307AF4C0" w:rsidR="00B97BF7" w:rsidRDefault="00750F7D" w:rsidP="00B97BF7">
      <w:pPr>
        <w:pStyle w:val="Default"/>
        <w:rPr>
          <w:rFonts w:eastAsia="Arial"/>
          <w:b/>
          <w:color w:val="582C83"/>
        </w:rPr>
      </w:pPr>
      <w:r>
        <w:rPr>
          <w:rFonts w:eastAsia="Arial"/>
          <w:b/>
          <w:color w:val="582C83"/>
        </w:rPr>
        <w:t xml:space="preserve">Cycling Proficiency </w:t>
      </w:r>
      <w:r w:rsidR="00DA3E5D">
        <w:rPr>
          <w:rFonts w:eastAsia="Arial"/>
          <w:b/>
          <w:color w:val="582C83"/>
        </w:rPr>
        <w:t>–</w:t>
      </w:r>
      <w:r>
        <w:rPr>
          <w:rFonts w:eastAsia="Arial"/>
          <w:b/>
          <w:color w:val="582C83"/>
        </w:rPr>
        <w:t xml:space="preserve"> Bikeability</w:t>
      </w:r>
    </w:p>
    <w:p w14:paraId="24FE90AF" w14:textId="77777777" w:rsidR="00DA3E5D" w:rsidRDefault="00DA3E5D" w:rsidP="00B97BF7">
      <w:pPr>
        <w:pStyle w:val="Default"/>
        <w:rPr>
          <w:color w:val="auto"/>
          <w:sz w:val="20"/>
          <w:szCs w:val="20"/>
        </w:rPr>
      </w:pPr>
    </w:p>
    <w:p w14:paraId="0DEBBCD1" w14:textId="0B8893CD" w:rsidR="002A18EA" w:rsidRDefault="00970C1D" w:rsidP="00B97BF7">
      <w:pPr>
        <w:pStyle w:val="Default"/>
        <w:rPr>
          <w:color w:val="auto"/>
          <w:sz w:val="20"/>
          <w:szCs w:val="20"/>
        </w:rPr>
      </w:pPr>
      <w:r w:rsidRPr="0031132D">
        <w:rPr>
          <w:color w:val="auto"/>
          <w:sz w:val="20"/>
          <w:szCs w:val="20"/>
        </w:rPr>
        <w:t>We will host a Level 2 Bikeability training week for our Year 5 children</w:t>
      </w:r>
      <w:r w:rsidR="001C1D2C">
        <w:rPr>
          <w:color w:val="auto"/>
          <w:sz w:val="20"/>
          <w:szCs w:val="20"/>
        </w:rPr>
        <w:t xml:space="preserve">, </w:t>
      </w:r>
      <w:r w:rsidR="00032A2A">
        <w:rPr>
          <w:color w:val="auto"/>
          <w:sz w:val="20"/>
          <w:szCs w:val="20"/>
        </w:rPr>
        <w:t>and a Level 3 B</w:t>
      </w:r>
      <w:r w:rsidR="002A18EA">
        <w:rPr>
          <w:color w:val="auto"/>
          <w:sz w:val="20"/>
          <w:szCs w:val="20"/>
        </w:rPr>
        <w:t>ikeability training week for year 6 to further their skills from last year.</w:t>
      </w:r>
      <w:r w:rsidRPr="0031132D">
        <w:rPr>
          <w:color w:val="auto"/>
          <w:sz w:val="20"/>
          <w:szCs w:val="20"/>
        </w:rPr>
        <w:t xml:space="preserve"> </w:t>
      </w:r>
      <w:r w:rsidR="00DA3E5D" w:rsidRPr="0031132D">
        <w:rPr>
          <w:color w:val="auto"/>
          <w:sz w:val="20"/>
          <w:szCs w:val="20"/>
        </w:rPr>
        <w:t xml:space="preserve">Bikeability can support many areas of school life, not only contributing to an ethos of health and wellbeing, but the development of life skills, PSHE, citizenship, </w:t>
      </w:r>
      <w:r w:rsidR="002A18EA">
        <w:rPr>
          <w:color w:val="auto"/>
          <w:sz w:val="20"/>
          <w:szCs w:val="20"/>
        </w:rPr>
        <w:t>physical activity and much more.</w:t>
      </w:r>
      <w:r w:rsidR="004728C7" w:rsidRPr="004728C7">
        <w:rPr>
          <w:color w:val="auto"/>
          <w:sz w:val="20"/>
          <w:szCs w:val="20"/>
        </w:rPr>
        <w:t xml:space="preserve"> </w:t>
      </w:r>
      <w:r w:rsidR="004728C7">
        <w:rPr>
          <w:color w:val="auto"/>
          <w:sz w:val="20"/>
          <w:szCs w:val="20"/>
        </w:rPr>
        <w:t>Year 2, Year 1 and Reception children will also have the opportunity this year</w:t>
      </w:r>
      <w:r w:rsidR="004728C7">
        <w:rPr>
          <w:color w:val="auto"/>
          <w:sz w:val="20"/>
          <w:szCs w:val="20"/>
        </w:rPr>
        <w:t xml:space="preserve"> to partake in a scooter training programme. They will develop the skills and knowledge required to </w:t>
      </w:r>
      <w:r w:rsidR="00497B17">
        <w:rPr>
          <w:color w:val="auto"/>
          <w:sz w:val="20"/>
          <w:szCs w:val="20"/>
        </w:rPr>
        <w:t>ride safely.</w:t>
      </w:r>
    </w:p>
    <w:p w14:paraId="3F72A5D0" w14:textId="77777777" w:rsidR="002A18EA" w:rsidRDefault="002A18EA" w:rsidP="00B97BF7">
      <w:pPr>
        <w:pStyle w:val="Default"/>
        <w:rPr>
          <w:color w:val="auto"/>
          <w:sz w:val="20"/>
          <w:szCs w:val="20"/>
        </w:rPr>
      </w:pPr>
    </w:p>
    <w:p w14:paraId="39E18CC0" w14:textId="1CE16E08" w:rsidR="00AE68AA" w:rsidRDefault="00AE68AA" w:rsidP="00B97BF7">
      <w:pPr>
        <w:pStyle w:val="Default"/>
        <w:rPr>
          <w:color w:val="auto"/>
          <w:sz w:val="20"/>
          <w:szCs w:val="20"/>
        </w:rPr>
      </w:pPr>
    </w:p>
    <w:p w14:paraId="0F46D8F0" w14:textId="21A1B6EC" w:rsidR="00AE68AA" w:rsidRPr="00AE68AA" w:rsidRDefault="00AE68AA" w:rsidP="00B97BF7">
      <w:pPr>
        <w:pStyle w:val="Default"/>
        <w:rPr>
          <w:rFonts w:eastAsia="Arial"/>
          <w:b/>
          <w:color w:val="582C83"/>
        </w:rPr>
      </w:pPr>
      <w:r w:rsidRPr="00AE68AA">
        <w:rPr>
          <w:rFonts w:eastAsia="Arial"/>
          <w:b/>
          <w:color w:val="582C83"/>
        </w:rPr>
        <w:t>Gymnastics</w:t>
      </w:r>
    </w:p>
    <w:p w14:paraId="53F34709" w14:textId="36F9132A" w:rsidR="00AE68AA" w:rsidRDefault="00AE68AA" w:rsidP="00B97BF7">
      <w:pPr>
        <w:pStyle w:val="Default"/>
        <w:rPr>
          <w:color w:val="auto"/>
          <w:sz w:val="20"/>
          <w:szCs w:val="20"/>
        </w:rPr>
      </w:pPr>
    </w:p>
    <w:p w14:paraId="0C610582" w14:textId="5BE52191" w:rsidR="00AE68AA" w:rsidRDefault="00AE68AA" w:rsidP="00B97BF7">
      <w:pPr>
        <w:pStyle w:val="Default"/>
        <w:rPr>
          <w:color w:val="auto"/>
          <w:sz w:val="20"/>
          <w:szCs w:val="20"/>
        </w:rPr>
      </w:pPr>
      <w:r>
        <w:rPr>
          <w:color w:val="auto"/>
          <w:sz w:val="20"/>
          <w:szCs w:val="20"/>
        </w:rPr>
        <w:t xml:space="preserve">To provide the children with a broader PE </w:t>
      </w:r>
      <w:r w:rsidR="000B0A32">
        <w:rPr>
          <w:color w:val="auto"/>
          <w:sz w:val="20"/>
          <w:szCs w:val="20"/>
        </w:rPr>
        <w:t xml:space="preserve">experience, the school will be continuing their partnership with </w:t>
      </w:r>
      <w:r>
        <w:rPr>
          <w:color w:val="auto"/>
          <w:sz w:val="20"/>
          <w:szCs w:val="20"/>
        </w:rPr>
        <w:t xml:space="preserve">Watford Gymnastics. Children in Year 4 will be offered high quality Gymnastics lessons with qualified British Gymnastics coaches in a state of the art facility. Gymnastics will provide children with a basic set of movements skills which can be applied to a range of sport. Through working with a local club, there will be opportunities for children to progress and join grassroots gymnastics if there is a natural interest there. </w:t>
      </w:r>
    </w:p>
    <w:p w14:paraId="66FA359E" w14:textId="27E7DC18" w:rsidR="00DD1661" w:rsidRDefault="00DD1661" w:rsidP="00B97BF7">
      <w:pPr>
        <w:pStyle w:val="Default"/>
        <w:rPr>
          <w:color w:val="auto"/>
          <w:sz w:val="20"/>
          <w:szCs w:val="20"/>
        </w:rPr>
      </w:pPr>
    </w:p>
    <w:p w14:paraId="04F35B91" w14:textId="4407BBC4" w:rsidR="00DD1661" w:rsidRPr="00DD1661" w:rsidRDefault="00DD1661" w:rsidP="00B97BF7">
      <w:pPr>
        <w:pStyle w:val="Default"/>
        <w:rPr>
          <w:rFonts w:eastAsia="Arial"/>
          <w:b/>
          <w:color w:val="582C83"/>
        </w:rPr>
      </w:pPr>
      <w:r w:rsidRPr="00DD1661">
        <w:rPr>
          <w:rFonts w:eastAsia="Arial"/>
          <w:b/>
          <w:color w:val="582C83"/>
        </w:rPr>
        <w:t>Swimming</w:t>
      </w:r>
    </w:p>
    <w:p w14:paraId="77BB2484" w14:textId="6174E5BF" w:rsidR="00DD1661" w:rsidRDefault="00DD1661" w:rsidP="00B97BF7">
      <w:pPr>
        <w:pStyle w:val="Default"/>
        <w:rPr>
          <w:color w:val="auto"/>
          <w:sz w:val="20"/>
          <w:szCs w:val="20"/>
        </w:rPr>
      </w:pPr>
    </w:p>
    <w:p w14:paraId="5C9EABB9" w14:textId="64734D53" w:rsidR="00DD1661" w:rsidRDefault="00DD1661" w:rsidP="00B97BF7">
      <w:pPr>
        <w:pStyle w:val="Default"/>
        <w:rPr>
          <w:color w:val="auto"/>
          <w:sz w:val="20"/>
          <w:szCs w:val="20"/>
        </w:rPr>
      </w:pPr>
      <w:r w:rsidRPr="0031132D">
        <w:rPr>
          <w:color w:val="auto"/>
          <w:sz w:val="20"/>
          <w:szCs w:val="20"/>
        </w:rPr>
        <w:t>Children in Year 5 will be provided with the opportunity to access swimming lessons as part of the PE curriculum.</w:t>
      </w:r>
      <w:r w:rsidR="007E24A8" w:rsidRPr="0031132D">
        <w:rPr>
          <w:color w:val="auto"/>
          <w:sz w:val="20"/>
          <w:szCs w:val="20"/>
        </w:rPr>
        <w:t xml:space="preserve"> </w:t>
      </w:r>
      <w:r w:rsidR="000B0A32">
        <w:rPr>
          <w:color w:val="auto"/>
          <w:sz w:val="20"/>
          <w:szCs w:val="20"/>
        </w:rPr>
        <w:t>O</w:t>
      </w:r>
      <w:r>
        <w:rPr>
          <w:color w:val="auto"/>
          <w:sz w:val="20"/>
          <w:szCs w:val="20"/>
        </w:rPr>
        <w:t>pportunities will be provided so that children can:</w:t>
      </w:r>
    </w:p>
    <w:p w14:paraId="428F7CB4" w14:textId="6A85D68B" w:rsidR="00DD1661" w:rsidRPr="00DD1661" w:rsidRDefault="00DD1661" w:rsidP="00DD1661">
      <w:pPr>
        <w:pStyle w:val="Default"/>
        <w:numPr>
          <w:ilvl w:val="0"/>
          <w:numId w:val="11"/>
        </w:numPr>
        <w:rPr>
          <w:color w:val="auto"/>
          <w:sz w:val="20"/>
          <w:szCs w:val="20"/>
        </w:rPr>
      </w:pPr>
      <w:r w:rsidRPr="00DD1661">
        <w:rPr>
          <w:color w:val="auto"/>
          <w:sz w:val="20"/>
          <w:szCs w:val="20"/>
        </w:rPr>
        <w:t>Perform safe self-rescue in different water</w:t>
      </w:r>
      <w:r w:rsidR="006753AE">
        <w:rPr>
          <w:color w:val="auto"/>
          <w:sz w:val="20"/>
          <w:szCs w:val="20"/>
        </w:rPr>
        <w:t>-</w:t>
      </w:r>
      <w:r w:rsidRPr="00DD1661">
        <w:rPr>
          <w:color w:val="auto"/>
          <w:sz w:val="20"/>
          <w:szCs w:val="20"/>
        </w:rPr>
        <w:t>based situations</w:t>
      </w:r>
    </w:p>
    <w:p w14:paraId="15AFE9B9" w14:textId="77777777" w:rsidR="00DD1661" w:rsidRPr="00DD1661" w:rsidRDefault="00DD1661" w:rsidP="00DD1661">
      <w:pPr>
        <w:pStyle w:val="Default"/>
        <w:numPr>
          <w:ilvl w:val="0"/>
          <w:numId w:val="11"/>
        </w:numPr>
        <w:rPr>
          <w:color w:val="auto"/>
          <w:sz w:val="20"/>
          <w:szCs w:val="20"/>
        </w:rPr>
      </w:pPr>
      <w:r w:rsidRPr="00DD1661">
        <w:rPr>
          <w:color w:val="auto"/>
          <w:sz w:val="20"/>
          <w:szCs w:val="20"/>
        </w:rPr>
        <w:t>Swim competently, confidently and proficiently over a distance of at least 25 metres</w:t>
      </w:r>
    </w:p>
    <w:p w14:paraId="4AC98C66" w14:textId="385F8C24" w:rsidR="00DD1661" w:rsidRDefault="00DD1661" w:rsidP="00DD1661">
      <w:pPr>
        <w:pStyle w:val="Default"/>
        <w:numPr>
          <w:ilvl w:val="0"/>
          <w:numId w:val="11"/>
        </w:numPr>
        <w:rPr>
          <w:color w:val="auto"/>
          <w:sz w:val="20"/>
          <w:szCs w:val="20"/>
        </w:rPr>
      </w:pPr>
      <w:r w:rsidRPr="00DD1661">
        <w:rPr>
          <w:color w:val="auto"/>
          <w:sz w:val="20"/>
          <w:szCs w:val="20"/>
        </w:rPr>
        <w:t>Use a range of strokes effectively, for example, front cra</w:t>
      </w:r>
      <w:r>
        <w:rPr>
          <w:color w:val="auto"/>
          <w:sz w:val="20"/>
          <w:szCs w:val="20"/>
        </w:rPr>
        <w:t>wl, backstroke and breaststroke</w:t>
      </w:r>
    </w:p>
    <w:p w14:paraId="018C9D9C" w14:textId="77777777" w:rsidR="00750F7D" w:rsidRDefault="00750F7D" w:rsidP="00B97BF7">
      <w:pPr>
        <w:pStyle w:val="Default"/>
        <w:rPr>
          <w:color w:val="auto"/>
          <w:sz w:val="20"/>
          <w:szCs w:val="20"/>
        </w:rPr>
      </w:pPr>
    </w:p>
    <w:p w14:paraId="290A64B1" w14:textId="77777777" w:rsidR="00541C0A" w:rsidRPr="0022041D" w:rsidRDefault="00541C0A" w:rsidP="00DA3E5D">
      <w:pPr>
        <w:rPr>
          <w:rStyle w:val="Strong"/>
          <w:rFonts w:ascii="Arial" w:hAnsi="Arial" w:cs="Arial"/>
          <w:b w:val="0"/>
          <w:bCs w:val="0"/>
          <w:sz w:val="20"/>
          <w:szCs w:val="20"/>
        </w:rPr>
      </w:pPr>
    </w:p>
    <w:p w14:paraId="0EC5B258" w14:textId="780CFBC9" w:rsidR="00541C0A" w:rsidRDefault="00541C0A" w:rsidP="00B97BF7">
      <w:pPr>
        <w:rPr>
          <w:rFonts w:ascii="Arial" w:eastAsia="Arial" w:hAnsi="Arial" w:cs="Arial"/>
          <w:b/>
          <w:color w:val="582C83"/>
          <w:lang w:eastAsia="en-GB"/>
        </w:rPr>
      </w:pPr>
      <w:r w:rsidRPr="00750F7D">
        <w:rPr>
          <w:rFonts w:ascii="Arial" w:eastAsia="Arial" w:hAnsi="Arial" w:cs="Arial"/>
          <w:b/>
          <w:color w:val="582C83"/>
          <w:lang w:eastAsia="en-GB"/>
        </w:rPr>
        <w:t>Sustainability</w:t>
      </w:r>
    </w:p>
    <w:p w14:paraId="25244874" w14:textId="77777777" w:rsidR="00DA3E5D" w:rsidRPr="00B97BF7" w:rsidRDefault="00DA3E5D" w:rsidP="00B97BF7">
      <w:pPr>
        <w:rPr>
          <w:rFonts w:eastAsia="Arial"/>
          <w:bCs/>
          <w:color w:val="582C83"/>
          <w:lang w:eastAsia="en-GB"/>
        </w:rPr>
      </w:pPr>
    </w:p>
    <w:p w14:paraId="606A35C7" w14:textId="22631D00" w:rsidR="002C181F" w:rsidRPr="0022041D" w:rsidRDefault="00541C0A" w:rsidP="00541C0A">
      <w:pPr>
        <w:rPr>
          <w:rFonts w:ascii="Arial" w:hAnsi="Arial" w:cs="Arial"/>
          <w:b/>
          <w:color w:val="C10230"/>
          <w:sz w:val="20"/>
          <w:szCs w:val="20"/>
        </w:rPr>
      </w:pPr>
      <w:r w:rsidRPr="0022041D">
        <w:rPr>
          <w:rStyle w:val="Strong"/>
          <w:rFonts w:ascii="Arial" w:hAnsi="Arial" w:cs="Arial"/>
          <w:b w:val="0"/>
          <w:iCs/>
          <w:sz w:val="20"/>
          <w:szCs w:val="20"/>
        </w:rPr>
        <w:t xml:space="preserve">Through CPD </w:t>
      </w:r>
      <w:r w:rsidR="00DA3E5D">
        <w:rPr>
          <w:rStyle w:val="Strong"/>
          <w:rFonts w:ascii="Arial" w:hAnsi="Arial" w:cs="Arial"/>
          <w:b w:val="0"/>
          <w:iCs/>
          <w:sz w:val="20"/>
          <w:szCs w:val="20"/>
        </w:rPr>
        <w:t xml:space="preserve">and our partnership with </w:t>
      </w:r>
      <w:r w:rsidR="000B0A32">
        <w:rPr>
          <w:rStyle w:val="Strong"/>
          <w:rFonts w:ascii="Arial" w:hAnsi="Arial" w:cs="Arial"/>
          <w:b w:val="0"/>
          <w:iCs/>
          <w:sz w:val="20"/>
          <w:szCs w:val="20"/>
        </w:rPr>
        <w:t>Challenge</w:t>
      </w:r>
      <w:r w:rsidR="00DA3E5D">
        <w:rPr>
          <w:rStyle w:val="Strong"/>
          <w:rFonts w:ascii="Arial" w:hAnsi="Arial" w:cs="Arial"/>
          <w:b w:val="0"/>
          <w:iCs/>
          <w:sz w:val="20"/>
          <w:szCs w:val="20"/>
        </w:rPr>
        <w:t xml:space="preserve"> Sport, </w:t>
      </w:r>
      <w:r w:rsidRPr="0022041D">
        <w:rPr>
          <w:rStyle w:val="Strong"/>
          <w:rFonts w:ascii="Arial" w:hAnsi="Arial" w:cs="Arial"/>
          <w:b w:val="0"/>
          <w:iCs/>
          <w:sz w:val="20"/>
          <w:szCs w:val="20"/>
        </w:rPr>
        <w:t xml:space="preserve">our staff have enhanced their knowledge which they will continue to use when teaching sports lessons.  </w:t>
      </w:r>
    </w:p>
    <w:sectPr w:rsidR="002C181F" w:rsidRPr="0022041D" w:rsidSect="00841958">
      <w:headerReference w:type="even" r:id="rId7"/>
      <w:headerReference w:type="default" r:id="rId8"/>
      <w:footerReference w:type="even" r:id="rId9"/>
      <w:footerReference w:type="default" r:id="rId10"/>
      <w:headerReference w:type="first" r:id="rId11"/>
      <w:footerReference w:type="first" r:id="rId12"/>
      <w:pgSz w:w="11900" w:h="16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8B889" w14:textId="77777777" w:rsidR="005A1759" w:rsidRDefault="005A1759" w:rsidP="00E21E67">
      <w:r>
        <w:separator/>
      </w:r>
    </w:p>
  </w:endnote>
  <w:endnote w:type="continuationSeparator" w:id="0">
    <w:p w14:paraId="7BCF3E3F" w14:textId="77777777" w:rsidR="005A1759" w:rsidRDefault="005A1759" w:rsidP="00E21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A5BE" w14:textId="77777777" w:rsidR="00AC2D60" w:rsidRDefault="00AC2D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BDB3E" w14:textId="77777777" w:rsidR="00AC2D60" w:rsidRDefault="00AC2D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41B74" w14:textId="77777777" w:rsidR="00AC2D60" w:rsidRDefault="00AC2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CC2C5" w14:textId="77777777" w:rsidR="005A1759" w:rsidRDefault="005A1759" w:rsidP="00E21E67">
      <w:r>
        <w:separator/>
      </w:r>
    </w:p>
  </w:footnote>
  <w:footnote w:type="continuationSeparator" w:id="0">
    <w:p w14:paraId="5205BF18" w14:textId="77777777" w:rsidR="005A1759" w:rsidRDefault="005A1759" w:rsidP="00E21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A078B" w14:textId="77777777" w:rsidR="00AC2D60" w:rsidRDefault="00AC2D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D5A0" w14:textId="77777777" w:rsidR="00AC2D60" w:rsidRDefault="00AC2D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5652"/>
      <w:gridCol w:w="4808"/>
    </w:tblGrid>
    <w:tr w:rsidR="00841958" w:rsidRPr="00950EF2" w14:paraId="1D34F257" w14:textId="77777777" w:rsidTr="00950EF2">
      <w:tc>
        <w:tcPr>
          <w:tcW w:w="6658" w:type="dxa"/>
          <w:shd w:val="clear" w:color="auto" w:fill="auto"/>
          <w:vAlign w:val="center"/>
        </w:tcPr>
        <w:p w14:paraId="3C22553A" w14:textId="0CBC1688" w:rsidR="00841958" w:rsidRPr="00B97BF7" w:rsidRDefault="00541C0A" w:rsidP="00ED3215">
          <w:pPr>
            <w:rPr>
              <w:rFonts w:ascii="Arial" w:hAnsi="Arial" w:cs="Arial"/>
              <w:b/>
              <w:bCs/>
              <w:color w:val="BA0C2F"/>
              <w:sz w:val="32"/>
              <w:szCs w:val="32"/>
            </w:rPr>
          </w:pPr>
          <w:r w:rsidRPr="00B97BF7">
            <w:rPr>
              <w:rFonts w:ascii="Arial" w:eastAsia="Arial" w:hAnsi="Arial" w:cs="Arial"/>
              <w:b/>
              <w:color w:val="582C83"/>
              <w:sz w:val="32"/>
              <w:szCs w:val="32"/>
              <w:lang w:eastAsia="en-GB"/>
            </w:rPr>
            <w:t xml:space="preserve">Sports Premium </w:t>
          </w:r>
          <w:r w:rsidR="00AC2D60">
            <w:rPr>
              <w:rFonts w:ascii="Arial" w:eastAsia="Arial" w:hAnsi="Arial" w:cs="Arial"/>
              <w:b/>
              <w:color w:val="582C83"/>
              <w:sz w:val="32"/>
              <w:szCs w:val="32"/>
              <w:lang w:eastAsia="en-GB"/>
            </w:rPr>
            <w:t>2024-2025</w:t>
          </w:r>
        </w:p>
      </w:tc>
      <w:tc>
        <w:tcPr>
          <w:tcW w:w="3792" w:type="dxa"/>
          <w:shd w:val="clear" w:color="auto" w:fill="auto"/>
          <w:vAlign w:val="center"/>
        </w:tcPr>
        <w:p w14:paraId="0C2C5E93" w14:textId="35762660" w:rsidR="00841958" w:rsidRPr="00950EF2" w:rsidRDefault="00B97BF7" w:rsidP="00841958">
          <w:pPr>
            <w:pStyle w:val="Header"/>
            <w:rPr>
              <w:rFonts w:ascii="Arial" w:hAnsi="Arial" w:cs="Arial"/>
              <w:b/>
              <w:bCs/>
              <w:color w:val="BA0C2F"/>
              <w:sz w:val="32"/>
              <w:szCs w:val="32"/>
            </w:rPr>
          </w:pPr>
          <w:r w:rsidRPr="00334338">
            <w:rPr>
              <w:noProof/>
              <w:lang w:eastAsia="en-GB"/>
            </w:rPr>
            <w:drawing>
              <wp:inline distT="0" distB="0" distL="0" distR="0" wp14:anchorId="10AAFB0F" wp14:editId="0849AC01">
                <wp:extent cx="2916273" cy="772276"/>
                <wp:effectExtent l="0" t="0" r="0" b="8890"/>
                <wp:docPr id="1" name="Picture 1" descr="N:\LHS_LINEAR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HS_LINEAR_WHIT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73563" cy="787447"/>
                        </a:xfrm>
                        <a:prstGeom prst="rect">
                          <a:avLst/>
                        </a:prstGeom>
                        <a:noFill/>
                        <a:ln>
                          <a:noFill/>
                        </a:ln>
                      </pic:spPr>
                    </pic:pic>
                  </a:graphicData>
                </a:graphic>
              </wp:inline>
            </w:drawing>
          </w:r>
        </w:p>
      </w:tc>
    </w:tr>
  </w:tbl>
  <w:p w14:paraId="1341AB48" w14:textId="77777777" w:rsidR="00841958" w:rsidRDefault="008419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E404D"/>
    <w:multiLevelType w:val="hybridMultilevel"/>
    <w:tmpl w:val="E1F2B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A6642"/>
    <w:multiLevelType w:val="hybridMultilevel"/>
    <w:tmpl w:val="820C73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4CE3335"/>
    <w:multiLevelType w:val="hybridMultilevel"/>
    <w:tmpl w:val="8708AFF4"/>
    <w:lvl w:ilvl="0" w:tplc="CEFC327C">
      <w:start w:val="1"/>
      <w:numFmt w:val="decimal"/>
      <w:lvlText w:val="%1."/>
      <w:lvlJc w:val="left"/>
      <w:pPr>
        <w:ind w:left="720" w:hanging="360"/>
      </w:pPr>
      <w:rPr>
        <w:rFonts w:hint="default"/>
        <w:color w:val="C1023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26BFD"/>
    <w:multiLevelType w:val="hybridMultilevel"/>
    <w:tmpl w:val="C86C4C3E"/>
    <w:lvl w:ilvl="0" w:tplc="08090001">
      <w:start w:val="1"/>
      <w:numFmt w:val="bullet"/>
      <w:lvlText w:val=""/>
      <w:lvlJc w:val="left"/>
      <w:pPr>
        <w:ind w:left="643" w:hanging="360"/>
      </w:pPr>
      <w:rPr>
        <w:rFonts w:ascii="Symbol" w:hAnsi="Symbol" w:hint="default"/>
        <w:color w:val="BA0C2F"/>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4" w15:restartNumberingAfterBreak="0">
    <w:nsid w:val="448F6622"/>
    <w:multiLevelType w:val="hybridMultilevel"/>
    <w:tmpl w:val="F8BC0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B47A4C"/>
    <w:multiLevelType w:val="hybridMultilevel"/>
    <w:tmpl w:val="06EA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6673E4"/>
    <w:multiLevelType w:val="hybridMultilevel"/>
    <w:tmpl w:val="DCCE8A1A"/>
    <w:lvl w:ilvl="0" w:tplc="87625C48">
      <w:start w:val="1"/>
      <w:numFmt w:val="bullet"/>
      <w:lvlText w:val=""/>
      <w:lvlJc w:val="left"/>
      <w:pPr>
        <w:ind w:left="720" w:hanging="360"/>
      </w:pPr>
      <w:rPr>
        <w:rFonts w:ascii="Symbol" w:hAnsi="Symbol" w:hint="default"/>
        <w:color w:val="C102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145066"/>
    <w:multiLevelType w:val="multilevel"/>
    <w:tmpl w:val="75A8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B404CF"/>
    <w:multiLevelType w:val="hybridMultilevel"/>
    <w:tmpl w:val="6B343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BB2DB5"/>
    <w:multiLevelType w:val="hybridMultilevel"/>
    <w:tmpl w:val="B7609628"/>
    <w:lvl w:ilvl="0" w:tplc="FB8A96A0">
      <w:start w:val="1"/>
      <w:numFmt w:val="bullet"/>
      <w:lvlText w:val=""/>
      <w:lvlJc w:val="left"/>
      <w:pPr>
        <w:ind w:left="720" w:hanging="360"/>
      </w:pPr>
      <w:rPr>
        <w:rFonts w:ascii="Symbol" w:hAnsi="Symbol" w:hint="default"/>
        <w:b/>
        <w:bCs/>
        <w:color w:val="BA0C2F"/>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897777"/>
    <w:multiLevelType w:val="hybridMultilevel"/>
    <w:tmpl w:val="D8EA393C"/>
    <w:lvl w:ilvl="0" w:tplc="203E577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484234">
    <w:abstractNumId w:val="9"/>
  </w:num>
  <w:num w:numId="2" w16cid:durableId="701711400">
    <w:abstractNumId w:val="3"/>
  </w:num>
  <w:num w:numId="3" w16cid:durableId="1928272200">
    <w:abstractNumId w:val="6"/>
  </w:num>
  <w:num w:numId="4" w16cid:durableId="809251021">
    <w:abstractNumId w:val="2"/>
  </w:num>
  <w:num w:numId="5" w16cid:durableId="1816487523">
    <w:abstractNumId w:val="7"/>
  </w:num>
  <w:num w:numId="6" w16cid:durableId="1626081590">
    <w:abstractNumId w:val="1"/>
  </w:num>
  <w:num w:numId="7" w16cid:durableId="1900628952">
    <w:abstractNumId w:val="8"/>
  </w:num>
  <w:num w:numId="8" w16cid:durableId="1860123976">
    <w:abstractNumId w:val="0"/>
  </w:num>
  <w:num w:numId="9" w16cid:durableId="727068181">
    <w:abstractNumId w:val="5"/>
  </w:num>
  <w:num w:numId="10" w16cid:durableId="1473399670">
    <w:abstractNumId w:val="10"/>
  </w:num>
  <w:num w:numId="11" w16cid:durableId="1618951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C0A"/>
    <w:rsid w:val="00013749"/>
    <w:rsid w:val="00032A2A"/>
    <w:rsid w:val="000B0A32"/>
    <w:rsid w:val="000B324A"/>
    <w:rsid w:val="00102085"/>
    <w:rsid w:val="00125525"/>
    <w:rsid w:val="00132B0B"/>
    <w:rsid w:val="00172AAF"/>
    <w:rsid w:val="00187CF2"/>
    <w:rsid w:val="00190B9D"/>
    <w:rsid w:val="001A58CC"/>
    <w:rsid w:val="001C1D2C"/>
    <w:rsid w:val="0022041D"/>
    <w:rsid w:val="00247580"/>
    <w:rsid w:val="00250FD3"/>
    <w:rsid w:val="002A18EA"/>
    <w:rsid w:val="002C181F"/>
    <w:rsid w:val="002D6723"/>
    <w:rsid w:val="00307890"/>
    <w:rsid w:val="0031132D"/>
    <w:rsid w:val="0033266E"/>
    <w:rsid w:val="00404DA5"/>
    <w:rsid w:val="0041274E"/>
    <w:rsid w:val="004728C7"/>
    <w:rsid w:val="00485D05"/>
    <w:rsid w:val="00497B17"/>
    <w:rsid w:val="004C2433"/>
    <w:rsid w:val="004F6250"/>
    <w:rsid w:val="0053671B"/>
    <w:rsid w:val="00541C0A"/>
    <w:rsid w:val="005A1759"/>
    <w:rsid w:val="005C2AD8"/>
    <w:rsid w:val="00636BCF"/>
    <w:rsid w:val="00640869"/>
    <w:rsid w:val="00667949"/>
    <w:rsid w:val="006753AE"/>
    <w:rsid w:val="006A5BD3"/>
    <w:rsid w:val="006E74E4"/>
    <w:rsid w:val="00725BE1"/>
    <w:rsid w:val="00741231"/>
    <w:rsid w:val="00750F7D"/>
    <w:rsid w:val="00761488"/>
    <w:rsid w:val="007625F0"/>
    <w:rsid w:val="007667F0"/>
    <w:rsid w:val="007E24A8"/>
    <w:rsid w:val="00841958"/>
    <w:rsid w:val="008735D1"/>
    <w:rsid w:val="008B3136"/>
    <w:rsid w:val="00925F44"/>
    <w:rsid w:val="00950EF2"/>
    <w:rsid w:val="00970C1D"/>
    <w:rsid w:val="009B29FA"/>
    <w:rsid w:val="00A564E9"/>
    <w:rsid w:val="00A67CB8"/>
    <w:rsid w:val="00A86EE3"/>
    <w:rsid w:val="00AC2D60"/>
    <w:rsid w:val="00AE68AA"/>
    <w:rsid w:val="00B60402"/>
    <w:rsid w:val="00B97BF7"/>
    <w:rsid w:val="00BB0AE1"/>
    <w:rsid w:val="00C1299D"/>
    <w:rsid w:val="00C227DC"/>
    <w:rsid w:val="00D51FAA"/>
    <w:rsid w:val="00D76DA0"/>
    <w:rsid w:val="00D917FC"/>
    <w:rsid w:val="00DA3E5D"/>
    <w:rsid w:val="00DC06E2"/>
    <w:rsid w:val="00DD1661"/>
    <w:rsid w:val="00E21E67"/>
    <w:rsid w:val="00ED3215"/>
    <w:rsid w:val="00F51DE7"/>
    <w:rsid w:val="00F93542"/>
    <w:rsid w:val="00FE7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B249"/>
  <w14:defaultImageDpi w14:val="32767"/>
  <w15:chartTrackingRefBased/>
  <w15:docId w15:val="{7F90C2C1-354D-4FF8-8318-5387A689E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1E67"/>
    <w:pPr>
      <w:tabs>
        <w:tab w:val="center" w:pos="4680"/>
        <w:tab w:val="right" w:pos="9360"/>
      </w:tabs>
    </w:pPr>
  </w:style>
  <w:style w:type="character" w:customStyle="1" w:styleId="HeaderChar">
    <w:name w:val="Header Char"/>
    <w:basedOn w:val="DefaultParagraphFont"/>
    <w:link w:val="Header"/>
    <w:uiPriority w:val="99"/>
    <w:rsid w:val="00E21E67"/>
  </w:style>
  <w:style w:type="paragraph" w:styleId="Footer">
    <w:name w:val="footer"/>
    <w:basedOn w:val="Normal"/>
    <w:link w:val="FooterChar"/>
    <w:uiPriority w:val="99"/>
    <w:unhideWhenUsed/>
    <w:rsid w:val="00E21E67"/>
    <w:pPr>
      <w:tabs>
        <w:tab w:val="center" w:pos="4680"/>
        <w:tab w:val="right" w:pos="9360"/>
      </w:tabs>
    </w:pPr>
  </w:style>
  <w:style w:type="character" w:customStyle="1" w:styleId="FooterChar">
    <w:name w:val="Footer Char"/>
    <w:basedOn w:val="DefaultParagraphFont"/>
    <w:link w:val="Footer"/>
    <w:uiPriority w:val="99"/>
    <w:rsid w:val="00E21E67"/>
  </w:style>
  <w:style w:type="table" w:styleId="TableGrid">
    <w:name w:val="Table Grid"/>
    <w:basedOn w:val="TableNormal"/>
    <w:uiPriority w:val="39"/>
    <w:rsid w:val="00E21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21E67"/>
    <w:rPr>
      <w:rFonts w:ascii="Helvetica" w:hAnsi="Helvetica" w:cs="Helvetica" w:hint="default"/>
      <w:b/>
      <w:bCs/>
      <w:i w:val="0"/>
      <w:iCs w:val="0"/>
      <w:strike w:val="0"/>
      <w:dstrike w:val="0"/>
      <w:color w:val="017BBA"/>
      <w:u w:val="none"/>
      <w:effect w:val="none"/>
    </w:rPr>
  </w:style>
  <w:style w:type="paragraph" w:customStyle="1" w:styleId="Default">
    <w:name w:val="Default"/>
    <w:rsid w:val="00E21E67"/>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841958"/>
    <w:pPr>
      <w:widowControl w:val="0"/>
      <w:autoSpaceDE w:val="0"/>
      <w:autoSpaceDN w:val="0"/>
      <w:adjustRightInd w:val="0"/>
    </w:pPr>
    <w:rPr>
      <w:rFonts w:ascii="Times New Roman" w:eastAsia="Times New Roman" w:hAnsi="Times New Roman"/>
      <w:lang w:eastAsia="en-GB"/>
    </w:rPr>
  </w:style>
  <w:style w:type="character" w:styleId="FollowedHyperlink">
    <w:name w:val="FollowedHyperlink"/>
    <w:uiPriority w:val="99"/>
    <w:semiHidden/>
    <w:unhideWhenUsed/>
    <w:rsid w:val="00841958"/>
    <w:rPr>
      <w:color w:val="954F72"/>
      <w:u w:val="single"/>
    </w:rPr>
  </w:style>
  <w:style w:type="paragraph" w:styleId="NormalWeb">
    <w:name w:val="Normal (Web)"/>
    <w:basedOn w:val="Normal"/>
    <w:uiPriority w:val="99"/>
    <w:rsid w:val="00541C0A"/>
    <w:pPr>
      <w:spacing w:before="100" w:beforeAutospacing="1" w:after="100" w:afterAutospacing="1"/>
    </w:pPr>
    <w:rPr>
      <w:rFonts w:ascii="Times New Roman" w:eastAsia="Times New Roman" w:hAnsi="Times New Roman"/>
      <w:lang w:val="en-US"/>
    </w:rPr>
  </w:style>
  <w:style w:type="character" w:styleId="Strong">
    <w:name w:val="Strong"/>
    <w:uiPriority w:val="22"/>
    <w:qFormat/>
    <w:rsid w:val="00541C0A"/>
    <w:rPr>
      <w:b/>
      <w:bCs/>
    </w:rPr>
  </w:style>
  <w:style w:type="character" w:styleId="Emphasis">
    <w:name w:val="Emphasis"/>
    <w:uiPriority w:val="20"/>
    <w:qFormat/>
    <w:rsid w:val="00541C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772</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Birdsall</dc:creator>
  <cp:keywords/>
  <dc:description/>
  <cp:lastModifiedBy>Simon Englander</cp:lastModifiedBy>
  <cp:revision>2</cp:revision>
  <cp:lastPrinted>2024-01-10T11:15:00Z</cp:lastPrinted>
  <dcterms:created xsi:type="dcterms:W3CDTF">2025-01-31T09:48:00Z</dcterms:created>
  <dcterms:modified xsi:type="dcterms:W3CDTF">2025-01-31T09:48:00Z</dcterms:modified>
</cp:coreProperties>
</file>